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AE7" w:rsidRPr="00795B0B" w:rsidRDefault="000B3779" w:rsidP="00B01AE7">
      <w:pPr>
        <w:spacing w:line="220" w:lineRule="atLeast"/>
        <w:ind w:firstLine="880"/>
        <w:jc w:val="center"/>
        <w:rPr>
          <w:rFonts w:eastAsia="方正小标宋简体"/>
          <w:kern w:val="2"/>
          <w:sz w:val="44"/>
          <w:szCs w:val="44"/>
        </w:rPr>
      </w:pPr>
      <w:r w:rsidRPr="00795B0B">
        <w:rPr>
          <w:rFonts w:eastAsia="方正小标宋简体" w:hint="eastAsia"/>
          <w:kern w:val="2"/>
          <w:sz w:val="44"/>
          <w:szCs w:val="44"/>
        </w:rPr>
        <w:t>财务报销</w:t>
      </w:r>
      <w:r w:rsidR="00B01AE7">
        <w:rPr>
          <w:rFonts w:eastAsia="方正小标宋简体" w:hint="eastAsia"/>
          <w:kern w:val="2"/>
          <w:sz w:val="44"/>
          <w:szCs w:val="44"/>
        </w:rPr>
        <w:t>手册</w:t>
      </w:r>
    </w:p>
    <w:p w:rsidR="0041154F" w:rsidRDefault="000B3779" w:rsidP="00B61CE5">
      <w:pPr>
        <w:pStyle w:val="1"/>
        <w:ind w:firstLine="640"/>
      </w:pPr>
      <w:r>
        <w:rPr>
          <w:rFonts w:hint="eastAsia"/>
        </w:rPr>
        <w:t>一、报销单的使用及填写</w:t>
      </w:r>
    </w:p>
    <w:p w:rsidR="0041154F" w:rsidRDefault="000B3779" w:rsidP="00B61CE5">
      <w:pPr>
        <w:pStyle w:val="2"/>
        <w:ind w:firstLine="640"/>
      </w:pPr>
      <w:r>
        <w:rPr>
          <w:rFonts w:hint="eastAsia"/>
        </w:rPr>
        <w:t>（一）报销单的使用</w:t>
      </w:r>
    </w:p>
    <w:p w:rsidR="0041154F" w:rsidRDefault="000B3779" w:rsidP="00B61CE5">
      <w:pPr>
        <w:ind w:firstLine="640"/>
      </w:pPr>
      <w:r>
        <w:rPr>
          <w:rFonts w:hint="eastAsia"/>
        </w:rPr>
        <w:t>1</w:t>
      </w:r>
      <w:r w:rsidR="00111FFD">
        <w:rPr>
          <w:rFonts w:hint="eastAsia"/>
        </w:rPr>
        <w:t>、教职工报销</w:t>
      </w:r>
      <w:r>
        <w:rPr>
          <w:rFonts w:hint="eastAsia"/>
        </w:rPr>
        <w:t>事项</w:t>
      </w:r>
      <w:r w:rsidR="00111FFD">
        <w:rPr>
          <w:rFonts w:hint="eastAsia"/>
        </w:rPr>
        <w:t>需</w:t>
      </w:r>
      <w:r>
        <w:rPr>
          <w:rFonts w:hint="eastAsia"/>
          <w:b/>
        </w:rPr>
        <w:t>对公转账</w:t>
      </w:r>
      <w:r>
        <w:rPr>
          <w:rFonts w:hint="eastAsia"/>
        </w:rPr>
        <w:t>的，填写“对公转账申请单”。</w:t>
      </w:r>
      <w:r w:rsidR="00111FFD">
        <w:rPr>
          <w:rFonts w:hint="eastAsia"/>
        </w:rPr>
        <w:t>（不含出差事项）</w:t>
      </w:r>
    </w:p>
    <w:p w:rsidR="0041154F" w:rsidRDefault="000B3779" w:rsidP="00B61CE5">
      <w:pPr>
        <w:ind w:firstLine="640"/>
      </w:pPr>
      <w:r>
        <w:rPr>
          <w:rFonts w:hint="eastAsia"/>
        </w:rPr>
        <w:t>2</w:t>
      </w:r>
      <w:r w:rsidR="00111FFD">
        <w:rPr>
          <w:rFonts w:hint="eastAsia"/>
        </w:rPr>
        <w:t>、教职工报销</w:t>
      </w:r>
      <w:r>
        <w:rPr>
          <w:rFonts w:hint="eastAsia"/>
        </w:rPr>
        <w:t>事项使用</w:t>
      </w:r>
      <w:r>
        <w:rPr>
          <w:rFonts w:hint="eastAsia"/>
          <w:b/>
        </w:rPr>
        <w:t>公务卡</w:t>
      </w:r>
      <w:r>
        <w:rPr>
          <w:rFonts w:hint="eastAsia"/>
        </w:rPr>
        <w:t>或者需</w:t>
      </w:r>
      <w:r>
        <w:rPr>
          <w:rFonts w:hint="eastAsia"/>
          <w:b/>
        </w:rPr>
        <w:t>上卡</w:t>
      </w:r>
      <w:r>
        <w:rPr>
          <w:rFonts w:hint="eastAsia"/>
        </w:rPr>
        <w:t>支付的，填写“费用报销单”，</w:t>
      </w:r>
      <w:r>
        <w:rPr>
          <w:rFonts w:hint="eastAsia"/>
          <w:b/>
        </w:rPr>
        <w:t>劳务费</w:t>
      </w:r>
      <w:r>
        <w:rPr>
          <w:rFonts w:hint="eastAsia"/>
        </w:rPr>
        <w:t>还需填写“劳务费明细表”。</w:t>
      </w:r>
      <w:r w:rsidR="00111FFD" w:rsidRPr="00111FFD">
        <w:rPr>
          <w:rFonts w:hint="eastAsia"/>
        </w:rPr>
        <w:t xml:space="preserve"> </w:t>
      </w:r>
      <w:r w:rsidR="00111FFD">
        <w:rPr>
          <w:rFonts w:hint="eastAsia"/>
        </w:rPr>
        <w:t>（不含出差事项）</w:t>
      </w:r>
    </w:p>
    <w:p w:rsidR="0041154F" w:rsidRDefault="000B3779" w:rsidP="00B61CE5">
      <w:pPr>
        <w:ind w:firstLine="640"/>
      </w:pPr>
      <w:r>
        <w:rPr>
          <w:rFonts w:hint="eastAsia"/>
        </w:rPr>
        <w:t>3</w:t>
      </w:r>
      <w:r>
        <w:rPr>
          <w:rFonts w:hint="eastAsia"/>
        </w:rPr>
        <w:t>、教职工因公出差</w:t>
      </w:r>
      <w:r w:rsidR="00111FFD">
        <w:rPr>
          <w:rFonts w:hint="eastAsia"/>
        </w:rPr>
        <w:t>的报销事项</w:t>
      </w:r>
      <w:r>
        <w:rPr>
          <w:rFonts w:hint="eastAsia"/>
        </w:rPr>
        <w:t>，填写</w:t>
      </w:r>
      <w:r>
        <w:rPr>
          <w:rFonts w:hint="eastAsia"/>
        </w:rPr>
        <w:t xml:space="preserve"> </w:t>
      </w:r>
      <w:r>
        <w:rPr>
          <w:rFonts w:hint="eastAsia"/>
        </w:rPr>
        <w:t>“差旅费报销单”。</w:t>
      </w:r>
    </w:p>
    <w:p w:rsidR="0041154F" w:rsidRDefault="000B3779" w:rsidP="00B61CE5">
      <w:pPr>
        <w:ind w:firstLine="640"/>
      </w:pPr>
      <w:r>
        <w:rPr>
          <w:rFonts w:hint="eastAsia"/>
        </w:rPr>
        <w:t>备注：以上单据均可在</w:t>
      </w:r>
      <w:r w:rsidR="00CE1952">
        <w:rPr>
          <w:rFonts w:hint="eastAsia"/>
        </w:rPr>
        <w:t>成都市技师学院官网</w:t>
      </w:r>
      <w:r w:rsidR="00CE1952">
        <w:rPr>
          <w:rFonts w:hint="eastAsia"/>
        </w:rPr>
        <w:t>-</w:t>
      </w:r>
      <w:r>
        <w:rPr>
          <w:rFonts w:hint="eastAsia"/>
        </w:rPr>
        <w:t>计划财务处</w:t>
      </w:r>
      <w:r w:rsidR="00CE1952">
        <w:rPr>
          <w:rFonts w:hint="eastAsia"/>
        </w:rPr>
        <w:t>-</w:t>
      </w:r>
      <w:r w:rsidR="00CE1952">
        <w:rPr>
          <w:rFonts w:hint="eastAsia"/>
        </w:rPr>
        <w:t>下载中心</w:t>
      </w:r>
      <w:r>
        <w:rPr>
          <w:rFonts w:hint="eastAsia"/>
        </w:rPr>
        <w:t>下载使用。</w:t>
      </w:r>
    </w:p>
    <w:p w:rsidR="00795B0B" w:rsidRDefault="000B3779" w:rsidP="00B61CE5">
      <w:pPr>
        <w:pStyle w:val="2"/>
        <w:ind w:firstLine="640"/>
      </w:pPr>
      <w:r>
        <w:rPr>
          <w:rFonts w:hint="eastAsia"/>
        </w:rPr>
        <w:lastRenderedPageBreak/>
        <w:t>（二）报销单的填写</w:t>
      </w:r>
    </w:p>
    <w:p w:rsidR="0041154F" w:rsidRPr="00795B0B" w:rsidRDefault="000B3779" w:rsidP="00B61CE5">
      <w:pPr>
        <w:pStyle w:val="3"/>
        <w:ind w:firstLine="640"/>
        <w:rPr>
          <w:sz w:val="24"/>
          <w:szCs w:val="24"/>
        </w:rPr>
      </w:pPr>
      <w:r>
        <w:rPr>
          <w:rFonts w:hint="eastAsia"/>
        </w:rPr>
        <w:t>1</w:t>
      </w:r>
      <w:r>
        <w:rPr>
          <w:rFonts w:hint="eastAsia"/>
        </w:rPr>
        <w:t>、</w:t>
      </w:r>
      <w:r w:rsidR="00795B0B">
        <w:rPr>
          <w:rFonts w:hint="eastAsia"/>
        </w:rPr>
        <w:t>对公转账申请单</w:t>
      </w:r>
    </w:p>
    <w:p w:rsidR="0041154F" w:rsidRDefault="00D0172B" w:rsidP="00054ED2">
      <w:pPr>
        <w:spacing w:line="220" w:lineRule="atLeast"/>
        <w:ind w:firstLineChars="0" w:firstLine="0"/>
        <w:jc w:val="both"/>
      </w:pPr>
      <w:r>
        <w:rPr>
          <w:noProof/>
        </w:rPr>
        <w:drawing>
          <wp:inline distT="0" distB="0" distL="0" distR="0">
            <wp:extent cx="5467350" cy="4143375"/>
            <wp:effectExtent l="19050" t="0" r="0" b="0"/>
            <wp:docPr id="1" name="图片 1" descr="差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差旅"/>
                    <pic:cNvPicPr>
                      <a:picLocks noChangeAspect="1" noChangeArrowheads="1"/>
                    </pic:cNvPicPr>
                  </pic:nvPicPr>
                  <pic:blipFill>
                    <a:blip r:embed="rId9" cstate="print"/>
                    <a:srcRect/>
                    <a:stretch>
                      <a:fillRect/>
                    </a:stretch>
                  </pic:blipFill>
                  <pic:spPr bwMode="auto">
                    <a:xfrm>
                      <a:off x="0" y="0"/>
                      <a:ext cx="5467350" cy="4143375"/>
                    </a:xfrm>
                    <a:prstGeom prst="rect">
                      <a:avLst/>
                    </a:prstGeom>
                    <a:noFill/>
                    <a:ln w="9525">
                      <a:noFill/>
                      <a:miter lim="800000"/>
                      <a:headEnd/>
                      <a:tailEnd/>
                    </a:ln>
                  </pic:spPr>
                </pic:pic>
              </a:graphicData>
            </a:graphic>
          </wp:inline>
        </w:drawing>
      </w:r>
    </w:p>
    <w:p w:rsidR="0041154F" w:rsidRDefault="000B3779" w:rsidP="00B61CE5">
      <w:pPr>
        <w:pStyle w:val="3"/>
        <w:ind w:firstLine="640"/>
      </w:pPr>
      <w:r>
        <w:rPr>
          <w:rFonts w:hint="eastAsia"/>
        </w:rPr>
        <w:lastRenderedPageBreak/>
        <w:t>2</w:t>
      </w:r>
      <w:r w:rsidR="00795B0B">
        <w:rPr>
          <w:rFonts w:hint="eastAsia"/>
        </w:rPr>
        <w:t>、费用报销单</w:t>
      </w:r>
    </w:p>
    <w:p w:rsidR="0041154F" w:rsidRDefault="00D0172B" w:rsidP="002D0CEB">
      <w:pPr>
        <w:spacing w:line="220" w:lineRule="atLeast"/>
        <w:ind w:firstLineChars="0" w:firstLine="0"/>
        <w:jc w:val="both"/>
        <w:rPr>
          <w:sz w:val="24"/>
        </w:rPr>
      </w:pPr>
      <w:r>
        <w:rPr>
          <w:noProof/>
        </w:rPr>
        <w:drawing>
          <wp:inline distT="0" distB="0" distL="0" distR="0">
            <wp:extent cx="5238750" cy="38766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srcRect/>
                    <a:stretch>
                      <a:fillRect/>
                    </a:stretch>
                  </pic:blipFill>
                  <pic:spPr bwMode="auto">
                    <a:xfrm>
                      <a:off x="0" y="0"/>
                      <a:ext cx="5238750" cy="3876675"/>
                    </a:xfrm>
                    <a:prstGeom prst="rect">
                      <a:avLst/>
                    </a:prstGeom>
                    <a:noFill/>
                    <a:ln w="9525">
                      <a:noFill/>
                      <a:miter lim="800000"/>
                      <a:headEnd/>
                      <a:tailEnd/>
                    </a:ln>
                  </pic:spPr>
                </pic:pic>
              </a:graphicData>
            </a:graphic>
          </wp:inline>
        </w:drawing>
      </w:r>
    </w:p>
    <w:p w:rsidR="0041154F" w:rsidRDefault="000B3779" w:rsidP="00B61CE5">
      <w:pPr>
        <w:pStyle w:val="3"/>
        <w:ind w:firstLine="640"/>
      </w:pPr>
      <w:r>
        <w:rPr>
          <w:rFonts w:hint="eastAsia"/>
        </w:rPr>
        <w:t>3</w:t>
      </w:r>
      <w:r>
        <w:rPr>
          <w:rFonts w:hint="eastAsia"/>
        </w:rPr>
        <w:t>、</w:t>
      </w:r>
      <w:r w:rsidR="00795B0B">
        <w:rPr>
          <w:rFonts w:hint="eastAsia"/>
        </w:rPr>
        <w:t>差旅费报销单</w:t>
      </w:r>
    </w:p>
    <w:p w:rsidR="000C3D3F" w:rsidRDefault="00D0172B" w:rsidP="00DA7C21">
      <w:pPr>
        <w:spacing w:line="220" w:lineRule="atLeast"/>
        <w:ind w:firstLineChars="0" w:firstLine="0"/>
        <w:jc w:val="both"/>
        <w:rPr>
          <w:sz w:val="24"/>
        </w:rPr>
      </w:pPr>
      <w:r>
        <w:rPr>
          <w:noProof/>
          <w:sz w:val="24"/>
        </w:rPr>
        <w:drawing>
          <wp:inline distT="0" distB="0" distL="0" distR="0">
            <wp:extent cx="5600700" cy="3952875"/>
            <wp:effectExtent l="19050" t="0" r="0" b="0"/>
            <wp:docPr id="3" name="图片 3" descr="差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差旅"/>
                    <pic:cNvPicPr>
                      <a:picLocks noChangeAspect="1" noChangeArrowheads="1"/>
                    </pic:cNvPicPr>
                  </pic:nvPicPr>
                  <pic:blipFill>
                    <a:blip r:embed="rId11" cstate="print"/>
                    <a:srcRect/>
                    <a:stretch>
                      <a:fillRect/>
                    </a:stretch>
                  </pic:blipFill>
                  <pic:spPr bwMode="auto">
                    <a:xfrm>
                      <a:off x="0" y="0"/>
                      <a:ext cx="5600700" cy="3952875"/>
                    </a:xfrm>
                    <a:prstGeom prst="rect">
                      <a:avLst/>
                    </a:prstGeom>
                    <a:noFill/>
                    <a:ln w="9525">
                      <a:noFill/>
                      <a:miter lim="800000"/>
                      <a:headEnd/>
                      <a:tailEnd/>
                    </a:ln>
                  </pic:spPr>
                </pic:pic>
              </a:graphicData>
            </a:graphic>
          </wp:inline>
        </w:drawing>
      </w:r>
    </w:p>
    <w:p w:rsidR="0041154F" w:rsidRDefault="000B3779" w:rsidP="00B61CE5">
      <w:pPr>
        <w:pStyle w:val="3"/>
        <w:ind w:firstLine="640"/>
      </w:pPr>
      <w:r>
        <w:rPr>
          <w:rFonts w:hint="eastAsia"/>
        </w:rPr>
        <w:lastRenderedPageBreak/>
        <w:t>4</w:t>
      </w:r>
      <w:r w:rsidR="0020241F">
        <w:rPr>
          <w:rFonts w:hint="eastAsia"/>
        </w:rPr>
        <w:t>、劳务费用支付单</w:t>
      </w:r>
    </w:p>
    <w:p w:rsidR="0020241F" w:rsidRPr="0020241F" w:rsidRDefault="0020241F" w:rsidP="0020241F">
      <w:pPr>
        <w:ind w:firstLine="640"/>
      </w:pPr>
    </w:p>
    <w:p w:rsidR="0041154F" w:rsidRDefault="00D0172B" w:rsidP="002D0CEB">
      <w:pPr>
        <w:spacing w:line="220" w:lineRule="atLeast"/>
        <w:ind w:firstLineChars="0" w:firstLine="0"/>
        <w:jc w:val="both"/>
        <w:rPr>
          <w:sz w:val="24"/>
        </w:rPr>
      </w:pPr>
      <w:r>
        <w:rPr>
          <w:noProof/>
          <w:sz w:val="24"/>
        </w:rPr>
        <w:drawing>
          <wp:inline distT="0" distB="0" distL="0" distR="0">
            <wp:extent cx="5276850" cy="1362075"/>
            <wp:effectExtent l="19050" t="0" r="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srcRect/>
                    <a:stretch>
                      <a:fillRect/>
                    </a:stretch>
                  </pic:blipFill>
                  <pic:spPr bwMode="auto">
                    <a:xfrm>
                      <a:off x="0" y="0"/>
                      <a:ext cx="5276850" cy="1362075"/>
                    </a:xfrm>
                    <a:prstGeom prst="rect">
                      <a:avLst/>
                    </a:prstGeom>
                    <a:noFill/>
                    <a:ln w="9525">
                      <a:noFill/>
                      <a:miter lim="800000"/>
                      <a:headEnd/>
                      <a:tailEnd/>
                    </a:ln>
                  </pic:spPr>
                </pic:pic>
              </a:graphicData>
            </a:graphic>
          </wp:inline>
        </w:drawing>
      </w:r>
    </w:p>
    <w:p w:rsidR="0041154F" w:rsidRDefault="000B3779" w:rsidP="00B61CE5">
      <w:pPr>
        <w:ind w:firstLine="640"/>
      </w:pPr>
      <w:r>
        <w:rPr>
          <w:rFonts w:hint="eastAsia"/>
        </w:rPr>
        <w:t>备注：报销凭证的签字均需使用黑色签字笔</w:t>
      </w:r>
      <w:r w:rsidR="00523282">
        <w:rPr>
          <w:rFonts w:hint="eastAsia"/>
        </w:rPr>
        <w:t>，由本人亲笔签名，并对真实性负责。</w:t>
      </w:r>
    </w:p>
    <w:p w:rsidR="0041154F" w:rsidRDefault="0041154F" w:rsidP="00B61CE5">
      <w:pPr>
        <w:spacing w:line="220" w:lineRule="atLeast"/>
        <w:ind w:firstLine="480"/>
        <w:jc w:val="both"/>
        <w:rPr>
          <w:sz w:val="24"/>
        </w:rPr>
      </w:pPr>
    </w:p>
    <w:p w:rsidR="0041154F" w:rsidRDefault="00B61CE5" w:rsidP="00B61CE5">
      <w:pPr>
        <w:pStyle w:val="1"/>
        <w:ind w:firstLine="640"/>
      </w:pPr>
      <w:r>
        <w:rPr>
          <w:rFonts w:hint="eastAsia"/>
        </w:rPr>
        <w:t>二、</w:t>
      </w:r>
      <w:r w:rsidR="000B3779">
        <w:rPr>
          <w:rFonts w:hint="eastAsia"/>
        </w:rPr>
        <w:t>报销附件要求</w:t>
      </w:r>
    </w:p>
    <w:p w:rsidR="0041154F" w:rsidRDefault="000B3779" w:rsidP="00B61CE5">
      <w:pPr>
        <w:ind w:firstLine="640"/>
      </w:pPr>
      <w:r>
        <w:rPr>
          <w:rFonts w:hint="eastAsia"/>
        </w:rPr>
        <w:t>费用报销需要提供的附件资料应包括涵盖整个经济事项过程的所有资料，包括：</w:t>
      </w:r>
    </w:p>
    <w:p w:rsidR="0041154F" w:rsidRDefault="000B3779" w:rsidP="00B61CE5">
      <w:pPr>
        <w:ind w:firstLine="640"/>
      </w:pPr>
      <w:r>
        <w:rPr>
          <w:rFonts w:hint="eastAsia"/>
        </w:rPr>
        <w:t>事前：如党委会纪要，经领导审批的请示、报告</w:t>
      </w:r>
      <w:r w:rsidR="00523282">
        <w:rPr>
          <w:rFonts w:hint="eastAsia"/>
        </w:rPr>
        <w:t>、</w:t>
      </w:r>
      <w:r>
        <w:rPr>
          <w:rFonts w:hint="eastAsia"/>
        </w:rPr>
        <w:t>参会（培训）通知</w:t>
      </w:r>
      <w:r w:rsidR="00523282">
        <w:rPr>
          <w:rFonts w:hint="eastAsia"/>
        </w:rPr>
        <w:t>、</w:t>
      </w:r>
      <w:r>
        <w:rPr>
          <w:rFonts w:hint="eastAsia"/>
        </w:rPr>
        <w:t>活动方案</w:t>
      </w:r>
      <w:r w:rsidR="00523282">
        <w:rPr>
          <w:rFonts w:hint="eastAsia"/>
        </w:rPr>
        <w:t>、</w:t>
      </w:r>
      <w:r>
        <w:rPr>
          <w:rFonts w:hint="eastAsia"/>
        </w:rPr>
        <w:t>公函等；</w:t>
      </w:r>
    </w:p>
    <w:p w:rsidR="0041154F" w:rsidRDefault="000B3779" w:rsidP="00B61CE5">
      <w:pPr>
        <w:ind w:firstLine="640"/>
      </w:pPr>
      <w:r>
        <w:rPr>
          <w:rFonts w:hint="eastAsia"/>
        </w:rPr>
        <w:t>事中：如发票、行政事业单位收据</w:t>
      </w:r>
      <w:r w:rsidR="00E70992">
        <w:rPr>
          <w:rFonts w:hint="eastAsia"/>
        </w:rPr>
        <w:t>，</w:t>
      </w:r>
      <w:r>
        <w:rPr>
          <w:rFonts w:hint="eastAsia"/>
        </w:rPr>
        <w:t>费用</w:t>
      </w:r>
      <w:r w:rsidR="00523282">
        <w:rPr>
          <w:rFonts w:hint="eastAsia"/>
        </w:rPr>
        <w:t>（住宿）</w:t>
      </w:r>
      <w:r>
        <w:rPr>
          <w:rFonts w:hint="eastAsia"/>
        </w:rPr>
        <w:t>明细清单</w:t>
      </w:r>
      <w:r w:rsidR="00E70992">
        <w:rPr>
          <w:rFonts w:hint="eastAsia"/>
        </w:rPr>
        <w:t>，</w:t>
      </w:r>
      <w:r>
        <w:rPr>
          <w:rFonts w:hint="eastAsia"/>
        </w:rPr>
        <w:t>公务卡刷卡</w:t>
      </w:r>
      <w:r>
        <w:rPr>
          <w:rFonts w:hint="eastAsia"/>
        </w:rPr>
        <w:t>POS</w:t>
      </w:r>
      <w:r>
        <w:rPr>
          <w:rFonts w:hint="eastAsia"/>
        </w:rPr>
        <w:t>单（或银行流水）</w:t>
      </w:r>
      <w:r w:rsidR="00E70992">
        <w:rPr>
          <w:rFonts w:hint="eastAsia"/>
        </w:rPr>
        <w:t>，</w:t>
      </w:r>
      <w:r>
        <w:rPr>
          <w:rFonts w:hint="eastAsia"/>
        </w:rPr>
        <w:t>接待清单</w:t>
      </w:r>
      <w:r w:rsidR="00E70992">
        <w:rPr>
          <w:rFonts w:hint="eastAsia"/>
        </w:rPr>
        <w:t>，</w:t>
      </w:r>
      <w:r w:rsidR="001F35B8">
        <w:rPr>
          <w:rFonts w:hint="eastAsia"/>
        </w:rPr>
        <w:t>合同，</w:t>
      </w:r>
      <w:r>
        <w:rPr>
          <w:rFonts w:hint="eastAsia"/>
        </w:rPr>
        <w:t>维修记录</w:t>
      </w:r>
      <w:r w:rsidR="00E70992">
        <w:rPr>
          <w:rFonts w:hint="eastAsia"/>
        </w:rPr>
        <w:t>，</w:t>
      </w:r>
      <w:r>
        <w:rPr>
          <w:rFonts w:hint="eastAsia"/>
        </w:rPr>
        <w:t>出入库单</w:t>
      </w:r>
      <w:r w:rsidR="00E70992">
        <w:rPr>
          <w:rFonts w:hint="eastAsia"/>
        </w:rPr>
        <w:t>，</w:t>
      </w:r>
      <w:r>
        <w:rPr>
          <w:rFonts w:hint="eastAsia"/>
        </w:rPr>
        <w:t>发放（领用）明细</w:t>
      </w:r>
      <w:r w:rsidR="00E70992">
        <w:rPr>
          <w:rFonts w:hint="eastAsia"/>
        </w:rPr>
        <w:t>，</w:t>
      </w:r>
      <w:r>
        <w:rPr>
          <w:rFonts w:hint="eastAsia"/>
        </w:rPr>
        <w:t>会议（培训）签到表</w:t>
      </w:r>
      <w:r w:rsidR="00E70992">
        <w:rPr>
          <w:rFonts w:hint="eastAsia"/>
        </w:rPr>
        <w:t>，</w:t>
      </w:r>
      <w:r>
        <w:rPr>
          <w:rFonts w:hint="eastAsia"/>
        </w:rPr>
        <w:t>提供劳务相关过程资料、职称证明等；</w:t>
      </w:r>
    </w:p>
    <w:p w:rsidR="0041154F" w:rsidRDefault="000B3779" w:rsidP="00B61CE5">
      <w:pPr>
        <w:ind w:firstLine="640"/>
        <w:rPr>
          <w:highlight w:val="yellow"/>
        </w:rPr>
      </w:pPr>
      <w:r>
        <w:rPr>
          <w:rFonts w:hint="eastAsia"/>
        </w:rPr>
        <w:t>事后：如竣工验收报告</w:t>
      </w:r>
      <w:r w:rsidR="00E70992">
        <w:rPr>
          <w:rFonts w:hint="eastAsia"/>
        </w:rPr>
        <w:t>，</w:t>
      </w:r>
      <w:r>
        <w:rPr>
          <w:rFonts w:hint="eastAsia"/>
        </w:rPr>
        <w:t>验收清单</w:t>
      </w:r>
      <w:r w:rsidR="00E70992">
        <w:rPr>
          <w:rFonts w:hint="eastAsia"/>
        </w:rPr>
        <w:t>，</w:t>
      </w:r>
      <w:r>
        <w:rPr>
          <w:rFonts w:hint="eastAsia"/>
        </w:rPr>
        <w:t>咨询（服务）成果资料等。</w:t>
      </w:r>
    </w:p>
    <w:p w:rsidR="0041154F" w:rsidRDefault="00E70992" w:rsidP="00B61CE5">
      <w:pPr>
        <w:pStyle w:val="2"/>
        <w:ind w:firstLine="640"/>
      </w:pPr>
      <w:r>
        <w:rPr>
          <w:rFonts w:hint="eastAsia"/>
        </w:rPr>
        <w:t>（一）</w:t>
      </w:r>
      <w:r w:rsidR="000B3779">
        <w:rPr>
          <w:rFonts w:hint="eastAsia"/>
        </w:rPr>
        <w:t>办公用品、实训</w:t>
      </w:r>
      <w:r>
        <w:rPr>
          <w:rFonts w:hint="eastAsia"/>
        </w:rPr>
        <w:t>耗材</w:t>
      </w:r>
      <w:r w:rsidR="000B3779">
        <w:rPr>
          <w:rFonts w:hint="eastAsia"/>
        </w:rPr>
        <w:t>等</w:t>
      </w:r>
    </w:p>
    <w:p w:rsidR="00E97CAB" w:rsidRDefault="0004526F" w:rsidP="00DA6608">
      <w:pPr>
        <w:ind w:firstLine="640"/>
      </w:pPr>
      <w:r>
        <w:rPr>
          <w:rFonts w:hint="eastAsia"/>
        </w:rPr>
        <w:t>1</w:t>
      </w:r>
      <w:r>
        <w:rPr>
          <w:rFonts w:hint="eastAsia"/>
        </w:rPr>
        <w:t>、</w:t>
      </w:r>
      <w:r w:rsidR="00E97CAB">
        <w:rPr>
          <w:rFonts w:hint="eastAsia"/>
        </w:rPr>
        <w:t>提供事前领导决策的依据，如请示、文件等资料。</w:t>
      </w:r>
    </w:p>
    <w:p w:rsidR="0004526F" w:rsidRDefault="00E97CAB" w:rsidP="00DA6608">
      <w:pPr>
        <w:ind w:firstLine="640"/>
      </w:pPr>
      <w:r>
        <w:rPr>
          <w:rFonts w:hint="eastAsia"/>
        </w:rPr>
        <w:t>2</w:t>
      </w:r>
      <w:r>
        <w:rPr>
          <w:rFonts w:hint="eastAsia"/>
        </w:rPr>
        <w:t>、</w:t>
      </w:r>
      <w:r w:rsidR="00D356C5">
        <w:rPr>
          <w:rFonts w:hint="eastAsia"/>
        </w:rPr>
        <w:t>达到条件的</w:t>
      </w:r>
      <w:r w:rsidR="000B3779">
        <w:rPr>
          <w:rFonts w:hint="eastAsia"/>
        </w:rPr>
        <w:t>应按学校相关规定签订</w:t>
      </w:r>
      <w:r w:rsidR="00D356C5">
        <w:rPr>
          <w:rFonts w:hint="eastAsia"/>
        </w:rPr>
        <w:t>合同或</w:t>
      </w:r>
      <w:r w:rsidR="000B3779">
        <w:rPr>
          <w:rFonts w:hint="eastAsia"/>
        </w:rPr>
        <w:t>协议</w:t>
      </w:r>
      <w:r w:rsidR="0004526F">
        <w:rPr>
          <w:rFonts w:hint="eastAsia"/>
        </w:rPr>
        <w:t>，</w:t>
      </w:r>
      <w:r>
        <w:rPr>
          <w:rFonts w:hint="eastAsia"/>
        </w:rPr>
        <w:t>报销时</w:t>
      </w:r>
      <w:r w:rsidR="000B3779">
        <w:rPr>
          <w:rFonts w:hint="eastAsia"/>
        </w:rPr>
        <w:t>附合同或协议书原件</w:t>
      </w:r>
      <w:r w:rsidR="0004526F">
        <w:rPr>
          <w:rFonts w:hint="eastAsia"/>
        </w:rPr>
        <w:t>。</w:t>
      </w:r>
    </w:p>
    <w:p w:rsidR="00E97CAB" w:rsidRDefault="00E97CAB" w:rsidP="00DA6608">
      <w:pPr>
        <w:ind w:firstLine="640"/>
        <w:rPr>
          <w:szCs w:val="24"/>
        </w:rPr>
      </w:pPr>
      <w:r>
        <w:rPr>
          <w:rFonts w:hint="eastAsia"/>
          <w:szCs w:val="24"/>
        </w:rPr>
        <w:lastRenderedPageBreak/>
        <w:t>3</w:t>
      </w:r>
      <w:r>
        <w:rPr>
          <w:rFonts w:hint="eastAsia"/>
          <w:szCs w:val="24"/>
        </w:rPr>
        <w:t>、</w:t>
      </w:r>
      <w:r w:rsidR="000B3779">
        <w:rPr>
          <w:rFonts w:hint="eastAsia"/>
        </w:rPr>
        <w:t>涉及政</w:t>
      </w:r>
      <w:r>
        <w:rPr>
          <w:rFonts w:hint="eastAsia"/>
          <w:szCs w:val="24"/>
        </w:rPr>
        <w:t>府采购的</w:t>
      </w:r>
      <w:r w:rsidR="000B3779">
        <w:rPr>
          <w:rFonts w:hint="eastAsia"/>
          <w:szCs w:val="24"/>
        </w:rPr>
        <w:t>应</w:t>
      </w:r>
      <w:r w:rsidR="00AD7FA3">
        <w:rPr>
          <w:rFonts w:hint="eastAsia"/>
          <w:szCs w:val="24"/>
        </w:rPr>
        <w:t>在报销单上填列</w:t>
      </w:r>
      <w:r w:rsidR="00D17A83">
        <w:rPr>
          <w:szCs w:val="24"/>
        </w:rPr>
        <w:t xml:space="preserve"> </w:t>
      </w:r>
      <w:r w:rsidR="000B3779">
        <w:rPr>
          <w:szCs w:val="24"/>
        </w:rPr>
        <w:t>“</w:t>
      </w:r>
      <w:r w:rsidR="000B3779">
        <w:rPr>
          <w:szCs w:val="24"/>
        </w:rPr>
        <w:t>成都市政府采购合同重要信息页</w:t>
      </w:r>
      <w:r w:rsidR="000B3779">
        <w:rPr>
          <w:szCs w:val="24"/>
        </w:rPr>
        <w:t>”</w:t>
      </w:r>
      <w:r w:rsidR="00D17A83">
        <w:rPr>
          <w:rFonts w:hint="eastAsia"/>
          <w:szCs w:val="24"/>
        </w:rPr>
        <w:t>中的“合同信息页流水号”</w:t>
      </w:r>
      <w:r w:rsidR="000B3779">
        <w:rPr>
          <w:rFonts w:hint="eastAsia"/>
          <w:szCs w:val="24"/>
        </w:rPr>
        <w:t>。</w:t>
      </w:r>
    </w:p>
    <w:p w:rsidR="0041154F" w:rsidRDefault="00E97CAB" w:rsidP="00DA6608">
      <w:pPr>
        <w:ind w:firstLine="640"/>
        <w:rPr>
          <w:szCs w:val="24"/>
        </w:rPr>
      </w:pPr>
      <w:r>
        <w:rPr>
          <w:rFonts w:hint="eastAsia"/>
          <w:szCs w:val="24"/>
        </w:rPr>
        <w:t>4</w:t>
      </w:r>
      <w:r>
        <w:rPr>
          <w:rFonts w:hint="eastAsia"/>
          <w:szCs w:val="24"/>
        </w:rPr>
        <w:t>、</w:t>
      </w:r>
      <w:r w:rsidR="000B3779">
        <w:rPr>
          <w:rFonts w:hint="eastAsia"/>
          <w:szCs w:val="24"/>
        </w:rPr>
        <w:t>发票应反映所购物品的品名、单价、数量等，若不能详尽反映的，应提供在税务开票系统里开具的“销售货物或者提供应税劳务清单”，并加盖开票单位的发票专用章。</w:t>
      </w:r>
    </w:p>
    <w:p w:rsidR="00103402" w:rsidRDefault="00103402" w:rsidP="00DA6608">
      <w:pPr>
        <w:ind w:firstLine="640"/>
        <w:rPr>
          <w:szCs w:val="24"/>
        </w:rPr>
      </w:pPr>
      <w:r>
        <w:rPr>
          <w:rFonts w:hint="eastAsia"/>
          <w:szCs w:val="24"/>
        </w:rPr>
        <w:t>5</w:t>
      </w:r>
      <w:r>
        <w:rPr>
          <w:rFonts w:hint="eastAsia"/>
          <w:szCs w:val="24"/>
        </w:rPr>
        <w:t>、提供发票查验结果，电子发票还需在发票上备注“</w:t>
      </w:r>
      <w:r w:rsidR="00D95E1B">
        <w:rPr>
          <w:rFonts w:hint="eastAsia"/>
          <w:szCs w:val="24"/>
        </w:rPr>
        <w:t>发票真实性已验，承诺不重复报销</w:t>
      </w:r>
      <w:r>
        <w:rPr>
          <w:rFonts w:hint="eastAsia"/>
          <w:szCs w:val="24"/>
        </w:rPr>
        <w:t>”</w:t>
      </w:r>
      <w:r w:rsidR="00004222">
        <w:rPr>
          <w:rFonts w:hint="eastAsia"/>
          <w:szCs w:val="24"/>
        </w:rPr>
        <w:t>。</w:t>
      </w:r>
    </w:p>
    <w:p w:rsidR="00084F01" w:rsidRPr="00D032D4" w:rsidRDefault="00103402" w:rsidP="00DA6608">
      <w:pPr>
        <w:ind w:firstLine="640"/>
        <w:rPr>
          <w:szCs w:val="24"/>
        </w:rPr>
      </w:pPr>
      <w:r>
        <w:rPr>
          <w:rFonts w:hint="eastAsia"/>
          <w:szCs w:val="24"/>
        </w:rPr>
        <w:t>6</w:t>
      </w:r>
      <w:r w:rsidR="0004526F">
        <w:rPr>
          <w:rFonts w:hint="eastAsia"/>
          <w:szCs w:val="24"/>
        </w:rPr>
        <w:t>、</w:t>
      </w:r>
      <w:r w:rsidR="0004526F">
        <w:rPr>
          <w:rFonts w:hint="eastAsia"/>
        </w:rPr>
        <w:t>未纳入国有资产管理部门管理范围的，需由经办部门自行验收，提供验</w:t>
      </w:r>
      <w:r w:rsidR="0004526F" w:rsidRPr="00D032D4">
        <w:rPr>
          <w:rFonts w:hint="eastAsia"/>
          <w:szCs w:val="24"/>
        </w:rPr>
        <w:t>收入库单、</w:t>
      </w:r>
      <w:r w:rsidR="00C63115" w:rsidRPr="00D032D4">
        <w:rPr>
          <w:rFonts w:hint="eastAsia"/>
          <w:szCs w:val="24"/>
        </w:rPr>
        <w:t>出库</w:t>
      </w:r>
      <w:r w:rsidR="0004526F" w:rsidRPr="00D032D4">
        <w:rPr>
          <w:rFonts w:hint="eastAsia"/>
          <w:szCs w:val="24"/>
        </w:rPr>
        <w:t>单。</w:t>
      </w:r>
      <w:r w:rsidR="00C63115" w:rsidRPr="00D032D4">
        <w:rPr>
          <w:rFonts w:hint="eastAsia"/>
          <w:szCs w:val="24"/>
        </w:rPr>
        <w:t>（验收入库人与事项经办人不得为同一人）</w:t>
      </w:r>
    </w:p>
    <w:p w:rsidR="00D032D4" w:rsidRPr="00D032D4" w:rsidRDefault="00D032D4" w:rsidP="00DA6608">
      <w:pPr>
        <w:ind w:firstLine="640"/>
        <w:rPr>
          <w:szCs w:val="24"/>
        </w:rPr>
      </w:pPr>
      <w:r w:rsidRPr="00D032D4">
        <w:rPr>
          <w:rFonts w:hint="eastAsia"/>
          <w:szCs w:val="24"/>
        </w:rPr>
        <w:t>7</w:t>
      </w:r>
      <w:r w:rsidRPr="00D032D4">
        <w:rPr>
          <w:rFonts w:hint="eastAsia"/>
          <w:szCs w:val="24"/>
        </w:rPr>
        <w:t>、使用公务卡的需提供刷卡</w:t>
      </w:r>
      <w:r w:rsidRPr="00D032D4">
        <w:rPr>
          <w:rFonts w:hint="eastAsia"/>
          <w:szCs w:val="24"/>
        </w:rPr>
        <w:t>POS</w:t>
      </w:r>
      <w:r w:rsidRPr="00D032D4">
        <w:rPr>
          <w:rFonts w:hint="eastAsia"/>
          <w:szCs w:val="24"/>
        </w:rPr>
        <w:t>单或者银行流水。</w:t>
      </w:r>
    </w:p>
    <w:p w:rsidR="00084F01" w:rsidRPr="00D032D4" w:rsidRDefault="00084F01" w:rsidP="00DA6608">
      <w:pPr>
        <w:pStyle w:val="2"/>
        <w:ind w:firstLine="640"/>
      </w:pPr>
      <w:r>
        <w:rPr>
          <w:rFonts w:hint="eastAsia"/>
        </w:rPr>
        <w:t>（二）资产购置</w:t>
      </w:r>
    </w:p>
    <w:p w:rsidR="00CF1298" w:rsidRPr="00084F01" w:rsidRDefault="00CF1298" w:rsidP="00DA6608">
      <w:pPr>
        <w:ind w:firstLine="640"/>
        <w:rPr>
          <w:rFonts w:ascii="宋体" w:hAnsi="宋体"/>
        </w:rPr>
      </w:pPr>
      <w:r w:rsidRPr="0081013D">
        <w:rPr>
          <w:rFonts w:hint="eastAsia"/>
        </w:rPr>
        <w:t>1</w:t>
      </w:r>
      <w:r w:rsidRPr="0081013D">
        <w:rPr>
          <w:rFonts w:hint="eastAsia"/>
        </w:rPr>
        <w:t>、提供事前领导决策的依据，如请示、文件等资料。</w:t>
      </w:r>
    </w:p>
    <w:p w:rsidR="00CF1298" w:rsidRPr="0081013D" w:rsidRDefault="00CF1298" w:rsidP="00DA6608">
      <w:pPr>
        <w:ind w:firstLine="640"/>
      </w:pPr>
      <w:r w:rsidRPr="0081013D">
        <w:rPr>
          <w:rFonts w:hint="eastAsia"/>
        </w:rPr>
        <w:t>2</w:t>
      </w:r>
      <w:r w:rsidRPr="0081013D">
        <w:rPr>
          <w:rFonts w:hint="eastAsia"/>
        </w:rPr>
        <w:t>、达到条件的应按学校相关规定签订合同或协议，报销时附合同或协议书原件。</w:t>
      </w:r>
    </w:p>
    <w:p w:rsidR="00CF1298" w:rsidRDefault="00CF1298" w:rsidP="00DA6608">
      <w:pPr>
        <w:ind w:firstLine="640"/>
      </w:pPr>
      <w:r>
        <w:rPr>
          <w:rFonts w:hint="eastAsia"/>
        </w:rPr>
        <w:t>3</w:t>
      </w:r>
      <w:r>
        <w:rPr>
          <w:rFonts w:hint="eastAsia"/>
        </w:rPr>
        <w:t>、</w:t>
      </w:r>
      <w:r>
        <w:rPr>
          <w:rFonts w:ascii="宋体" w:hAnsi="宋体" w:hint="eastAsia"/>
        </w:rPr>
        <w:t>涉及政</w:t>
      </w:r>
      <w:r>
        <w:rPr>
          <w:rFonts w:hint="eastAsia"/>
        </w:rPr>
        <w:t>府采购的应在报销单上填列</w:t>
      </w:r>
      <w:r>
        <w:t xml:space="preserve"> “</w:t>
      </w:r>
      <w:r>
        <w:t>成都市政府采购合同重要信息页</w:t>
      </w:r>
      <w:r>
        <w:t>”</w:t>
      </w:r>
      <w:r>
        <w:rPr>
          <w:rFonts w:hint="eastAsia"/>
        </w:rPr>
        <w:t>中的“合同信息页流水号”。</w:t>
      </w:r>
    </w:p>
    <w:p w:rsidR="00CF1298" w:rsidRDefault="00CF1298" w:rsidP="00DA6608">
      <w:pPr>
        <w:ind w:firstLine="640"/>
      </w:pPr>
      <w:r>
        <w:rPr>
          <w:rFonts w:hint="eastAsia"/>
        </w:rPr>
        <w:t>4</w:t>
      </w:r>
      <w:r>
        <w:rPr>
          <w:rFonts w:hint="eastAsia"/>
        </w:rPr>
        <w:t>、发票应反映所购物品的品名、单价、数量等，若不能详尽反映的，应提供在税务开票系统里开具的“销售货物或者提供应税劳务清单”，并加盖开票单位的发票专用章。</w:t>
      </w:r>
    </w:p>
    <w:p w:rsidR="00004222" w:rsidRDefault="00CF1298" w:rsidP="00DA6608">
      <w:pPr>
        <w:ind w:firstLine="640"/>
      </w:pPr>
      <w:r>
        <w:rPr>
          <w:rFonts w:hint="eastAsia"/>
        </w:rPr>
        <w:t>5</w:t>
      </w:r>
      <w:r>
        <w:rPr>
          <w:rFonts w:hint="eastAsia"/>
        </w:rPr>
        <w:t>、</w:t>
      </w:r>
      <w:r w:rsidR="00004222">
        <w:rPr>
          <w:rFonts w:hint="eastAsia"/>
        </w:rPr>
        <w:t>提供发票查验结果，电子发票还需在发票上备注“</w:t>
      </w:r>
      <w:r w:rsidR="00D95E1B">
        <w:rPr>
          <w:rFonts w:hint="eastAsia"/>
        </w:rPr>
        <w:t>发票真实性已验，承诺不重复报销</w:t>
      </w:r>
      <w:r w:rsidR="00004222">
        <w:rPr>
          <w:rFonts w:hint="eastAsia"/>
        </w:rPr>
        <w:t>”。</w:t>
      </w:r>
    </w:p>
    <w:p w:rsidR="00CF1298" w:rsidRDefault="00004222" w:rsidP="00DA6608">
      <w:pPr>
        <w:ind w:firstLine="640"/>
        <w:rPr>
          <w:rFonts w:ascii="宋体" w:hAnsi="宋体"/>
        </w:rPr>
      </w:pPr>
      <w:r>
        <w:rPr>
          <w:rFonts w:hint="eastAsia"/>
        </w:rPr>
        <w:lastRenderedPageBreak/>
        <w:t>6</w:t>
      </w:r>
      <w:r>
        <w:rPr>
          <w:rFonts w:hint="eastAsia"/>
        </w:rPr>
        <w:t>、</w:t>
      </w:r>
      <w:r w:rsidR="00103402">
        <w:rPr>
          <w:rFonts w:hint="eastAsia"/>
        </w:rPr>
        <w:t>提供</w:t>
      </w:r>
      <w:r w:rsidR="00CF1298">
        <w:rPr>
          <w:rFonts w:ascii="宋体" w:hAnsi="宋体" w:hint="eastAsia"/>
        </w:rPr>
        <w:t>国有资产管理部门</w:t>
      </w:r>
      <w:r w:rsidR="00103402">
        <w:rPr>
          <w:rFonts w:ascii="宋体" w:hAnsi="宋体" w:hint="eastAsia"/>
        </w:rPr>
        <w:t>出具的</w:t>
      </w:r>
      <w:r w:rsidR="00351A35">
        <w:rPr>
          <w:rFonts w:ascii="宋体" w:hAnsi="宋体" w:hint="eastAsia"/>
        </w:rPr>
        <w:t>“国有资产履约验收（出</w:t>
      </w:r>
      <w:r w:rsidR="00351A35">
        <w:rPr>
          <w:rFonts w:ascii="宋体" w:hAnsi="宋体" w:hint="eastAsia"/>
        </w:rPr>
        <w:t>/</w:t>
      </w:r>
      <w:r w:rsidR="00351A35">
        <w:rPr>
          <w:rFonts w:ascii="宋体" w:hAnsi="宋体" w:hint="eastAsia"/>
        </w:rPr>
        <w:t>入库）报告单”及“国有资产履约验收（出</w:t>
      </w:r>
      <w:r w:rsidR="00351A35">
        <w:rPr>
          <w:rFonts w:ascii="宋体" w:hAnsi="宋体" w:hint="eastAsia"/>
        </w:rPr>
        <w:t>/</w:t>
      </w:r>
      <w:r w:rsidR="00351A35">
        <w:rPr>
          <w:rFonts w:ascii="宋体" w:hAnsi="宋体" w:hint="eastAsia"/>
        </w:rPr>
        <w:t>入库）明细表”。</w:t>
      </w:r>
    </w:p>
    <w:p w:rsidR="00857FB5" w:rsidRPr="00D032D4" w:rsidRDefault="00857FB5" w:rsidP="00DA6608">
      <w:pPr>
        <w:ind w:firstLine="640"/>
      </w:pPr>
      <w:r w:rsidRPr="0081013D">
        <w:rPr>
          <w:rFonts w:hint="eastAsia"/>
        </w:rPr>
        <w:t>7</w:t>
      </w:r>
      <w:r w:rsidRPr="0081013D">
        <w:rPr>
          <w:rFonts w:hint="eastAsia"/>
        </w:rPr>
        <w:t>、涉及</w:t>
      </w:r>
      <w:r w:rsidRPr="0081013D">
        <w:rPr>
          <w:rFonts w:hint="eastAsia"/>
        </w:rPr>
        <w:t>100</w:t>
      </w:r>
      <w:r w:rsidRPr="0081013D">
        <w:rPr>
          <w:rFonts w:hint="eastAsia"/>
        </w:rPr>
        <w:t>万元以上的大</w:t>
      </w:r>
      <w:r w:rsidRPr="00D032D4">
        <w:rPr>
          <w:rFonts w:hint="eastAsia"/>
        </w:rPr>
        <w:t>额支付应提供党委会决议。</w:t>
      </w:r>
    </w:p>
    <w:p w:rsidR="00D032D4" w:rsidRPr="00D032D4" w:rsidRDefault="00D032D4" w:rsidP="00DA6608">
      <w:pPr>
        <w:ind w:firstLine="640"/>
      </w:pPr>
      <w:r w:rsidRPr="00D032D4">
        <w:rPr>
          <w:rFonts w:hint="eastAsia"/>
        </w:rPr>
        <w:t>8</w:t>
      </w:r>
      <w:r w:rsidRPr="00D032D4">
        <w:rPr>
          <w:rFonts w:hint="eastAsia"/>
        </w:rPr>
        <w:t>、使用公务卡的需提供刷卡</w:t>
      </w:r>
      <w:r w:rsidRPr="00D032D4">
        <w:rPr>
          <w:rFonts w:hint="eastAsia"/>
        </w:rPr>
        <w:t>POS</w:t>
      </w:r>
      <w:r w:rsidRPr="00D032D4">
        <w:rPr>
          <w:rFonts w:hint="eastAsia"/>
        </w:rPr>
        <w:t>单或者银行流水。</w:t>
      </w:r>
    </w:p>
    <w:p w:rsidR="00857FB5" w:rsidRDefault="00857FB5" w:rsidP="00DA6608">
      <w:pPr>
        <w:pStyle w:val="2"/>
        <w:ind w:firstLine="640"/>
      </w:pPr>
      <w:r>
        <w:rPr>
          <w:rFonts w:hint="eastAsia"/>
        </w:rPr>
        <w:t>（三）维修</w:t>
      </w:r>
      <w:r w:rsidR="00DD6A10">
        <w:rPr>
          <w:rFonts w:hint="eastAsia"/>
        </w:rPr>
        <w:t>（护）</w:t>
      </w:r>
      <w:r>
        <w:rPr>
          <w:rFonts w:hint="eastAsia"/>
        </w:rPr>
        <w:t>费</w:t>
      </w:r>
    </w:p>
    <w:p w:rsidR="00857FB5" w:rsidRPr="0081013D" w:rsidRDefault="00857FB5" w:rsidP="00DA6608">
      <w:pPr>
        <w:ind w:firstLine="640"/>
      </w:pPr>
      <w:r w:rsidRPr="0081013D">
        <w:rPr>
          <w:rFonts w:hint="eastAsia"/>
        </w:rPr>
        <w:t>1</w:t>
      </w:r>
      <w:r w:rsidRPr="0081013D">
        <w:rPr>
          <w:rFonts w:hint="eastAsia"/>
        </w:rPr>
        <w:t>、提供事前领导决策的依据，如请示、文件等资料。</w:t>
      </w:r>
    </w:p>
    <w:p w:rsidR="00857FB5" w:rsidRDefault="00857FB5" w:rsidP="00DA6608">
      <w:pPr>
        <w:ind w:firstLine="640"/>
        <w:rPr>
          <w:rFonts w:ascii="宋体" w:hAnsi="宋体"/>
        </w:rPr>
      </w:pPr>
      <w:r w:rsidRPr="0081013D">
        <w:rPr>
          <w:rFonts w:hint="eastAsia"/>
        </w:rPr>
        <w:t>2</w:t>
      </w:r>
      <w:r w:rsidRPr="0081013D">
        <w:rPr>
          <w:rFonts w:hint="eastAsia"/>
        </w:rPr>
        <w:t>、</w:t>
      </w:r>
      <w:r>
        <w:rPr>
          <w:rFonts w:ascii="宋体" w:hAnsi="宋体" w:hint="eastAsia"/>
        </w:rPr>
        <w:t>达到条件的应按学校相关规定签订合同或协议，报销时附合同或协议书原件。</w:t>
      </w:r>
    </w:p>
    <w:p w:rsidR="00857FB5" w:rsidRDefault="00857FB5" w:rsidP="00DA6608">
      <w:pPr>
        <w:ind w:firstLine="640"/>
      </w:pPr>
      <w:r>
        <w:rPr>
          <w:rFonts w:hint="eastAsia"/>
        </w:rPr>
        <w:t>3</w:t>
      </w:r>
      <w:r>
        <w:rPr>
          <w:rFonts w:hint="eastAsia"/>
        </w:rPr>
        <w:t>、</w:t>
      </w:r>
      <w:r>
        <w:rPr>
          <w:rFonts w:ascii="宋体" w:hAnsi="宋体" w:hint="eastAsia"/>
        </w:rPr>
        <w:t>涉及政</w:t>
      </w:r>
      <w:r>
        <w:rPr>
          <w:rFonts w:hint="eastAsia"/>
        </w:rPr>
        <w:t>府采购的应在报销单上填列</w:t>
      </w:r>
      <w:r>
        <w:t xml:space="preserve"> “</w:t>
      </w:r>
      <w:r>
        <w:t>成都市政府采购合同重要信息页</w:t>
      </w:r>
      <w:r>
        <w:t>”</w:t>
      </w:r>
      <w:r>
        <w:rPr>
          <w:rFonts w:hint="eastAsia"/>
        </w:rPr>
        <w:t>中的“合同信息页流水号”。</w:t>
      </w:r>
    </w:p>
    <w:p w:rsidR="00857FB5" w:rsidRDefault="00857FB5" w:rsidP="00DA6608">
      <w:pPr>
        <w:ind w:firstLine="640"/>
      </w:pPr>
      <w:r>
        <w:rPr>
          <w:rFonts w:hint="eastAsia"/>
        </w:rPr>
        <w:t>4</w:t>
      </w:r>
      <w:r>
        <w:rPr>
          <w:rFonts w:hint="eastAsia"/>
        </w:rPr>
        <w:t>、发票应</w:t>
      </w:r>
      <w:r w:rsidR="0081013D">
        <w:rPr>
          <w:rFonts w:hint="eastAsia"/>
        </w:rPr>
        <w:t>开具“维修费”、“维修耗材”等内容，如实</w:t>
      </w:r>
      <w:r>
        <w:rPr>
          <w:rFonts w:hint="eastAsia"/>
        </w:rPr>
        <w:t>反映维修的项目，若不能详尽反映的，需提供维修清单。</w:t>
      </w:r>
    </w:p>
    <w:p w:rsidR="00857FB5" w:rsidRDefault="00857FB5" w:rsidP="00DA6608">
      <w:pPr>
        <w:ind w:firstLine="640"/>
      </w:pPr>
      <w:r>
        <w:rPr>
          <w:rFonts w:hint="eastAsia"/>
        </w:rPr>
        <w:t>5</w:t>
      </w:r>
      <w:r>
        <w:rPr>
          <w:rFonts w:hint="eastAsia"/>
        </w:rPr>
        <w:t>、提供发票查验结果，电子发票还需在发票上备注“</w:t>
      </w:r>
      <w:r w:rsidR="00D95E1B">
        <w:rPr>
          <w:rFonts w:hint="eastAsia"/>
        </w:rPr>
        <w:t>发票真实性已验，承诺不重复报销</w:t>
      </w:r>
      <w:r>
        <w:rPr>
          <w:rFonts w:hint="eastAsia"/>
        </w:rPr>
        <w:t>”。</w:t>
      </w:r>
    </w:p>
    <w:p w:rsidR="00C63115" w:rsidRDefault="0081013D" w:rsidP="00DA6608">
      <w:pPr>
        <w:ind w:firstLine="640"/>
        <w:rPr>
          <w:rFonts w:ascii="宋体" w:hAnsi="宋体"/>
        </w:rPr>
      </w:pPr>
      <w:r>
        <w:rPr>
          <w:rFonts w:hint="eastAsia"/>
        </w:rPr>
        <w:t>6</w:t>
      </w:r>
      <w:r>
        <w:rPr>
          <w:rFonts w:hint="eastAsia"/>
        </w:rPr>
        <w:t>、维修项目</w:t>
      </w:r>
      <w:r w:rsidR="00C63115">
        <w:rPr>
          <w:rFonts w:hint="eastAsia"/>
        </w:rPr>
        <w:t>提供</w:t>
      </w:r>
      <w:r>
        <w:rPr>
          <w:rFonts w:hint="eastAsia"/>
        </w:rPr>
        <w:t>完成验收</w:t>
      </w:r>
      <w:r w:rsidR="00C63115">
        <w:rPr>
          <w:rFonts w:hint="eastAsia"/>
        </w:rPr>
        <w:t>，维修耗材提供入库单、出库单</w:t>
      </w:r>
      <w:r>
        <w:rPr>
          <w:rFonts w:hint="eastAsia"/>
        </w:rPr>
        <w:t>。</w:t>
      </w:r>
      <w:r w:rsidR="00C63115">
        <w:rPr>
          <w:rFonts w:ascii="宋体" w:hAnsi="宋体" w:hint="eastAsia"/>
        </w:rPr>
        <w:t>（验收入库人与事项经办人不得为同一人）</w:t>
      </w:r>
    </w:p>
    <w:p w:rsidR="00D032D4" w:rsidRPr="00D032D4" w:rsidRDefault="00D032D4" w:rsidP="00DA6608">
      <w:pPr>
        <w:ind w:firstLine="640"/>
      </w:pPr>
      <w:r w:rsidRPr="00D032D4">
        <w:rPr>
          <w:rFonts w:hint="eastAsia"/>
        </w:rPr>
        <w:t>7</w:t>
      </w:r>
      <w:r w:rsidRPr="00D032D4">
        <w:rPr>
          <w:rFonts w:hint="eastAsia"/>
        </w:rPr>
        <w:t>、使用公务卡的需提供刷卡</w:t>
      </w:r>
      <w:r w:rsidRPr="00D032D4">
        <w:rPr>
          <w:rFonts w:hint="eastAsia"/>
        </w:rPr>
        <w:t>POS</w:t>
      </w:r>
      <w:r w:rsidRPr="00D032D4">
        <w:rPr>
          <w:rFonts w:hint="eastAsia"/>
        </w:rPr>
        <w:t>单或者银行流水。</w:t>
      </w:r>
    </w:p>
    <w:p w:rsidR="00857FB5" w:rsidRDefault="00DD6A10" w:rsidP="00DA6608">
      <w:pPr>
        <w:pStyle w:val="2"/>
        <w:ind w:firstLine="640"/>
      </w:pPr>
      <w:r>
        <w:rPr>
          <w:rFonts w:hint="eastAsia"/>
        </w:rPr>
        <w:t>（四）租赁费</w:t>
      </w:r>
    </w:p>
    <w:p w:rsidR="00084F01" w:rsidRPr="0081013D" w:rsidRDefault="00084F01" w:rsidP="00DA6608">
      <w:pPr>
        <w:ind w:firstLine="640"/>
      </w:pPr>
      <w:r w:rsidRPr="0081013D">
        <w:rPr>
          <w:rFonts w:hint="eastAsia"/>
        </w:rPr>
        <w:t>1</w:t>
      </w:r>
      <w:r w:rsidRPr="0081013D">
        <w:rPr>
          <w:rFonts w:hint="eastAsia"/>
        </w:rPr>
        <w:t>、提供事前领导决策的依据，如请示、文件等资料。</w:t>
      </w:r>
    </w:p>
    <w:p w:rsidR="00084F01" w:rsidRDefault="00084F01" w:rsidP="00DA6608">
      <w:pPr>
        <w:ind w:firstLine="640"/>
        <w:rPr>
          <w:rFonts w:ascii="宋体" w:hAnsi="宋体"/>
        </w:rPr>
      </w:pPr>
      <w:r w:rsidRPr="0081013D">
        <w:rPr>
          <w:rFonts w:hint="eastAsia"/>
        </w:rPr>
        <w:t>2</w:t>
      </w:r>
      <w:r w:rsidRPr="0081013D">
        <w:rPr>
          <w:rFonts w:hint="eastAsia"/>
        </w:rPr>
        <w:t>、</w:t>
      </w:r>
      <w:r>
        <w:rPr>
          <w:rFonts w:ascii="宋体" w:hAnsi="宋体" w:hint="eastAsia"/>
        </w:rPr>
        <w:t>达到条件的应按学校相关规定签订合同或协议，报销时附合同或协议书原件。</w:t>
      </w:r>
    </w:p>
    <w:p w:rsidR="00084F01" w:rsidRDefault="00084F01" w:rsidP="00DA6608">
      <w:pPr>
        <w:ind w:firstLine="640"/>
      </w:pPr>
      <w:r>
        <w:rPr>
          <w:rFonts w:hint="eastAsia"/>
        </w:rPr>
        <w:t>3</w:t>
      </w:r>
      <w:r>
        <w:rPr>
          <w:rFonts w:hint="eastAsia"/>
        </w:rPr>
        <w:t>、</w:t>
      </w:r>
      <w:r>
        <w:rPr>
          <w:rFonts w:ascii="宋体" w:hAnsi="宋体" w:hint="eastAsia"/>
        </w:rPr>
        <w:t>涉及政</w:t>
      </w:r>
      <w:r>
        <w:rPr>
          <w:rFonts w:hint="eastAsia"/>
        </w:rPr>
        <w:t>府采购的应在报销单上填列</w:t>
      </w:r>
      <w:r>
        <w:t xml:space="preserve"> “</w:t>
      </w:r>
      <w:r>
        <w:t>成都市政府采购合同重要信息页</w:t>
      </w:r>
      <w:r>
        <w:t>”</w:t>
      </w:r>
      <w:r>
        <w:rPr>
          <w:rFonts w:hint="eastAsia"/>
        </w:rPr>
        <w:t>中的“合同信息页流水号”。</w:t>
      </w:r>
    </w:p>
    <w:p w:rsidR="00084F01" w:rsidRDefault="00084F01" w:rsidP="00DA6608">
      <w:pPr>
        <w:ind w:firstLine="640"/>
      </w:pPr>
      <w:r>
        <w:rPr>
          <w:rFonts w:hint="eastAsia"/>
        </w:rPr>
        <w:lastRenderedPageBreak/>
        <w:t>4</w:t>
      </w:r>
      <w:r>
        <w:rPr>
          <w:rFonts w:hint="eastAsia"/>
        </w:rPr>
        <w:t>、发票应开具“租赁费”等内容，如实反映租赁的内容，若不能详尽反映的，需提供具体租赁清单。</w:t>
      </w:r>
    </w:p>
    <w:p w:rsidR="00084F01" w:rsidRDefault="00084F01" w:rsidP="00DA6608">
      <w:pPr>
        <w:ind w:firstLine="640"/>
      </w:pPr>
      <w:r>
        <w:rPr>
          <w:rFonts w:hint="eastAsia"/>
        </w:rPr>
        <w:t>5</w:t>
      </w:r>
      <w:r>
        <w:rPr>
          <w:rFonts w:hint="eastAsia"/>
        </w:rPr>
        <w:t>、提供发票查验结果，电子发票还需在发票上备注“</w:t>
      </w:r>
      <w:r w:rsidR="00D95E1B">
        <w:rPr>
          <w:rFonts w:hint="eastAsia"/>
        </w:rPr>
        <w:t>发票真实性已验，承诺不重复报销</w:t>
      </w:r>
      <w:r>
        <w:rPr>
          <w:rFonts w:hint="eastAsia"/>
        </w:rPr>
        <w:t>”。</w:t>
      </w:r>
    </w:p>
    <w:p w:rsidR="00D032D4" w:rsidRDefault="00D032D4" w:rsidP="00DA6608">
      <w:pPr>
        <w:ind w:firstLine="640"/>
      </w:pPr>
      <w:r w:rsidRPr="00D032D4">
        <w:rPr>
          <w:rFonts w:hint="eastAsia"/>
        </w:rPr>
        <w:t>6</w:t>
      </w:r>
      <w:r w:rsidRPr="00D032D4">
        <w:rPr>
          <w:rFonts w:hint="eastAsia"/>
        </w:rPr>
        <w:t>、使用公务卡的需提供刷卡</w:t>
      </w:r>
      <w:r w:rsidRPr="00D032D4">
        <w:rPr>
          <w:rFonts w:hint="eastAsia"/>
        </w:rPr>
        <w:t>POS</w:t>
      </w:r>
      <w:r w:rsidRPr="00D032D4">
        <w:rPr>
          <w:rFonts w:hint="eastAsia"/>
        </w:rPr>
        <w:t>单或者银行流水。</w:t>
      </w:r>
    </w:p>
    <w:p w:rsidR="00DD6A10" w:rsidRDefault="00DD6A10" w:rsidP="00DA6608">
      <w:pPr>
        <w:pStyle w:val="2"/>
        <w:ind w:firstLine="640"/>
      </w:pPr>
      <w:r>
        <w:rPr>
          <w:rFonts w:hint="eastAsia"/>
        </w:rPr>
        <w:t>（五）差旅费</w:t>
      </w:r>
    </w:p>
    <w:p w:rsidR="003B6892" w:rsidRDefault="009161B5" w:rsidP="009161B5">
      <w:pPr>
        <w:pStyle w:val="3"/>
        <w:ind w:firstLine="640"/>
      </w:pPr>
      <w:r>
        <w:rPr>
          <w:rFonts w:hint="eastAsia"/>
        </w:rPr>
        <w:t>1</w:t>
      </w:r>
      <w:r>
        <w:rPr>
          <w:rFonts w:hint="eastAsia"/>
        </w:rPr>
        <w:t>、交通工具</w:t>
      </w:r>
    </w:p>
    <w:p w:rsidR="000A7B4B" w:rsidRPr="001F0B30" w:rsidRDefault="000A7B4B" w:rsidP="000A7B4B">
      <w:pPr>
        <w:spacing w:line="600" w:lineRule="exact"/>
        <w:ind w:firstLine="640"/>
        <w:rPr>
          <w:szCs w:val="32"/>
        </w:rPr>
      </w:pPr>
      <w:r w:rsidRPr="000A7B4B">
        <w:t>出差人员乘坐交通工具的等级见下表</w:t>
      </w:r>
      <w:r w:rsidRPr="001F0B30">
        <w:rPr>
          <w:szCs w:val="32"/>
        </w:rPr>
        <w:t>：</w:t>
      </w:r>
    </w:p>
    <w:tbl>
      <w:tblPr>
        <w:tblW w:w="512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80"/>
        <w:gridCol w:w="1598"/>
        <w:gridCol w:w="1274"/>
        <w:gridCol w:w="2537"/>
        <w:gridCol w:w="1647"/>
      </w:tblGrid>
      <w:tr w:rsidR="000A7B4B" w:rsidRPr="00523282" w:rsidTr="000A7B4B">
        <w:trPr>
          <w:jc w:val="center"/>
        </w:trPr>
        <w:tc>
          <w:tcPr>
            <w:tcW w:w="867" w:type="pct"/>
            <w:tcBorders>
              <w:top w:val="single" w:sz="6" w:space="0" w:color="000000"/>
              <w:left w:val="single" w:sz="6" w:space="0" w:color="000000"/>
              <w:bottom w:val="single" w:sz="6" w:space="0" w:color="000000"/>
              <w:right w:val="single" w:sz="6" w:space="0" w:color="000000"/>
              <w:tl2br w:val="single" w:sz="4" w:space="0" w:color="auto"/>
            </w:tcBorders>
            <w:vAlign w:val="center"/>
          </w:tcPr>
          <w:p w:rsidR="000A7B4B" w:rsidRPr="00523282" w:rsidRDefault="000A7B4B" w:rsidP="000A7B4B">
            <w:pPr>
              <w:spacing w:line="280" w:lineRule="exact"/>
              <w:ind w:firstLineChars="150" w:firstLine="360"/>
              <w:jc w:val="center"/>
              <w:rPr>
                <w:sz w:val="24"/>
              </w:rPr>
            </w:pPr>
            <w:r w:rsidRPr="00523282">
              <w:rPr>
                <w:sz w:val="24"/>
              </w:rPr>
              <w:t>交通工具</w:t>
            </w:r>
          </w:p>
          <w:p w:rsidR="000A7B4B" w:rsidRPr="00523282" w:rsidRDefault="000A7B4B" w:rsidP="000A7B4B">
            <w:pPr>
              <w:spacing w:line="280" w:lineRule="exact"/>
              <w:ind w:firstLineChars="0" w:firstLine="0"/>
              <w:jc w:val="center"/>
              <w:rPr>
                <w:sz w:val="24"/>
              </w:rPr>
            </w:pPr>
          </w:p>
          <w:p w:rsidR="000A7B4B" w:rsidRPr="00523282" w:rsidRDefault="000A7B4B" w:rsidP="000A7B4B">
            <w:pPr>
              <w:spacing w:line="280" w:lineRule="exact"/>
              <w:ind w:firstLineChars="50" w:firstLine="120"/>
              <w:jc w:val="center"/>
              <w:rPr>
                <w:sz w:val="24"/>
              </w:rPr>
            </w:pPr>
            <w:r w:rsidRPr="00523282">
              <w:rPr>
                <w:sz w:val="24"/>
              </w:rPr>
              <w:t>级别</w:t>
            </w:r>
          </w:p>
        </w:tc>
        <w:tc>
          <w:tcPr>
            <w:tcW w:w="936" w:type="pct"/>
            <w:tcBorders>
              <w:top w:val="single" w:sz="6" w:space="0" w:color="000000"/>
              <w:left w:val="single" w:sz="6" w:space="0" w:color="000000"/>
              <w:bottom w:val="single" w:sz="6" w:space="0" w:color="000000"/>
              <w:right w:val="single" w:sz="6" w:space="0" w:color="000000"/>
            </w:tcBorders>
            <w:vAlign w:val="center"/>
          </w:tcPr>
          <w:p w:rsidR="000A7B4B" w:rsidRPr="00523282" w:rsidRDefault="000A7B4B" w:rsidP="000A7B4B">
            <w:pPr>
              <w:spacing w:line="280" w:lineRule="exact"/>
              <w:ind w:firstLineChars="0" w:firstLine="0"/>
              <w:jc w:val="center"/>
              <w:rPr>
                <w:sz w:val="24"/>
              </w:rPr>
            </w:pPr>
            <w:r w:rsidRPr="00523282">
              <w:rPr>
                <w:sz w:val="24"/>
              </w:rPr>
              <w:t>飞机</w:t>
            </w:r>
          </w:p>
        </w:tc>
        <w:tc>
          <w:tcPr>
            <w:tcW w:w="746" w:type="pct"/>
            <w:tcBorders>
              <w:top w:val="single" w:sz="6" w:space="0" w:color="000000"/>
              <w:left w:val="single" w:sz="6" w:space="0" w:color="000000"/>
              <w:bottom w:val="single" w:sz="6" w:space="0" w:color="000000"/>
              <w:right w:val="single" w:sz="6" w:space="0" w:color="000000"/>
            </w:tcBorders>
            <w:vAlign w:val="center"/>
          </w:tcPr>
          <w:p w:rsidR="000A7B4B" w:rsidRPr="00523282" w:rsidRDefault="000A7B4B" w:rsidP="000A7B4B">
            <w:pPr>
              <w:spacing w:line="280" w:lineRule="exact"/>
              <w:ind w:firstLineChars="0" w:firstLine="0"/>
              <w:jc w:val="center"/>
              <w:rPr>
                <w:sz w:val="24"/>
              </w:rPr>
            </w:pPr>
            <w:r w:rsidRPr="00523282">
              <w:rPr>
                <w:sz w:val="24"/>
              </w:rPr>
              <w:t>轮船（不包括旅游船）</w:t>
            </w:r>
          </w:p>
        </w:tc>
        <w:tc>
          <w:tcPr>
            <w:tcW w:w="1486" w:type="pct"/>
            <w:tcBorders>
              <w:top w:val="single" w:sz="6" w:space="0" w:color="000000"/>
              <w:left w:val="single" w:sz="6" w:space="0" w:color="000000"/>
              <w:bottom w:val="single" w:sz="6" w:space="0" w:color="000000"/>
              <w:right w:val="single" w:sz="6" w:space="0" w:color="000000"/>
            </w:tcBorders>
            <w:vAlign w:val="center"/>
          </w:tcPr>
          <w:p w:rsidR="000A7B4B" w:rsidRPr="00523282" w:rsidRDefault="000A7B4B" w:rsidP="000A7B4B">
            <w:pPr>
              <w:spacing w:line="280" w:lineRule="exact"/>
              <w:ind w:firstLineChars="0" w:firstLine="0"/>
              <w:jc w:val="center"/>
              <w:rPr>
                <w:sz w:val="24"/>
              </w:rPr>
            </w:pPr>
            <w:r w:rsidRPr="00523282">
              <w:rPr>
                <w:sz w:val="24"/>
              </w:rPr>
              <w:t>火车（含高铁、动车、全列软席列车）</w:t>
            </w:r>
          </w:p>
        </w:tc>
        <w:tc>
          <w:tcPr>
            <w:tcW w:w="966" w:type="pct"/>
            <w:tcBorders>
              <w:top w:val="single" w:sz="6" w:space="0" w:color="000000"/>
              <w:left w:val="single" w:sz="6" w:space="0" w:color="000000"/>
              <w:bottom w:val="single" w:sz="6" w:space="0" w:color="000000"/>
              <w:right w:val="single" w:sz="6" w:space="0" w:color="000000"/>
            </w:tcBorders>
            <w:vAlign w:val="center"/>
          </w:tcPr>
          <w:p w:rsidR="000A7B4B" w:rsidRPr="00523282" w:rsidRDefault="000A7B4B" w:rsidP="000A7B4B">
            <w:pPr>
              <w:spacing w:line="280" w:lineRule="exact"/>
              <w:ind w:firstLineChars="0" w:firstLine="0"/>
              <w:jc w:val="center"/>
              <w:rPr>
                <w:sz w:val="24"/>
              </w:rPr>
            </w:pPr>
            <w:r w:rsidRPr="00523282">
              <w:rPr>
                <w:sz w:val="24"/>
              </w:rPr>
              <w:t>其他交通工具（不包括出租小汽车）</w:t>
            </w:r>
          </w:p>
        </w:tc>
      </w:tr>
      <w:tr w:rsidR="000A7B4B" w:rsidRPr="00523282" w:rsidTr="000A7B4B">
        <w:trPr>
          <w:jc w:val="center"/>
        </w:trPr>
        <w:tc>
          <w:tcPr>
            <w:tcW w:w="867" w:type="pct"/>
            <w:tcBorders>
              <w:top w:val="single" w:sz="6" w:space="0" w:color="000000"/>
              <w:left w:val="single" w:sz="6" w:space="0" w:color="000000"/>
              <w:bottom w:val="single" w:sz="6" w:space="0" w:color="000000"/>
              <w:right w:val="single" w:sz="6" w:space="0" w:color="000000"/>
            </w:tcBorders>
            <w:vAlign w:val="center"/>
          </w:tcPr>
          <w:p w:rsidR="000A7B4B" w:rsidRPr="00523282" w:rsidRDefault="000A7B4B" w:rsidP="000A7B4B">
            <w:pPr>
              <w:spacing w:line="280" w:lineRule="exact"/>
              <w:ind w:firstLineChars="0" w:firstLine="0"/>
              <w:jc w:val="center"/>
              <w:rPr>
                <w:sz w:val="24"/>
              </w:rPr>
            </w:pPr>
            <w:r w:rsidRPr="00523282">
              <w:rPr>
                <w:sz w:val="24"/>
              </w:rPr>
              <w:t>省级及相当职务人员</w:t>
            </w:r>
          </w:p>
        </w:tc>
        <w:tc>
          <w:tcPr>
            <w:tcW w:w="936" w:type="pct"/>
            <w:tcBorders>
              <w:top w:val="single" w:sz="6" w:space="0" w:color="000000"/>
              <w:left w:val="single" w:sz="6" w:space="0" w:color="000000"/>
              <w:bottom w:val="single" w:sz="6" w:space="0" w:color="000000"/>
              <w:right w:val="single" w:sz="6" w:space="0" w:color="000000"/>
            </w:tcBorders>
            <w:vAlign w:val="center"/>
          </w:tcPr>
          <w:p w:rsidR="000A7B4B" w:rsidRPr="00523282" w:rsidRDefault="000A7B4B" w:rsidP="000A7B4B">
            <w:pPr>
              <w:spacing w:line="280" w:lineRule="exact"/>
              <w:ind w:firstLineChars="0" w:firstLine="0"/>
              <w:jc w:val="center"/>
              <w:rPr>
                <w:sz w:val="24"/>
              </w:rPr>
            </w:pPr>
            <w:r w:rsidRPr="00523282">
              <w:rPr>
                <w:sz w:val="24"/>
              </w:rPr>
              <w:t>头等舱</w:t>
            </w:r>
          </w:p>
        </w:tc>
        <w:tc>
          <w:tcPr>
            <w:tcW w:w="746" w:type="pct"/>
            <w:tcBorders>
              <w:top w:val="single" w:sz="6" w:space="0" w:color="000000"/>
              <w:left w:val="single" w:sz="6" w:space="0" w:color="000000"/>
              <w:bottom w:val="single" w:sz="6" w:space="0" w:color="000000"/>
              <w:right w:val="single" w:sz="6" w:space="0" w:color="000000"/>
            </w:tcBorders>
            <w:vAlign w:val="center"/>
          </w:tcPr>
          <w:p w:rsidR="000A7B4B" w:rsidRPr="00523282" w:rsidRDefault="000A7B4B" w:rsidP="000A7B4B">
            <w:pPr>
              <w:spacing w:line="280" w:lineRule="exact"/>
              <w:ind w:firstLineChars="0" w:firstLine="0"/>
              <w:jc w:val="center"/>
              <w:rPr>
                <w:sz w:val="24"/>
              </w:rPr>
            </w:pPr>
            <w:r w:rsidRPr="00523282">
              <w:rPr>
                <w:sz w:val="24"/>
              </w:rPr>
              <w:t>一等舱</w:t>
            </w:r>
          </w:p>
        </w:tc>
        <w:tc>
          <w:tcPr>
            <w:tcW w:w="1486" w:type="pct"/>
            <w:tcBorders>
              <w:top w:val="single" w:sz="6" w:space="0" w:color="000000"/>
              <w:left w:val="single" w:sz="6" w:space="0" w:color="000000"/>
              <w:bottom w:val="single" w:sz="6" w:space="0" w:color="000000"/>
              <w:right w:val="single" w:sz="6" w:space="0" w:color="000000"/>
            </w:tcBorders>
            <w:vAlign w:val="center"/>
          </w:tcPr>
          <w:p w:rsidR="000A7B4B" w:rsidRPr="00523282" w:rsidRDefault="000A7B4B" w:rsidP="000A7B4B">
            <w:pPr>
              <w:spacing w:line="280" w:lineRule="exact"/>
              <w:ind w:firstLineChars="0" w:firstLine="0"/>
              <w:rPr>
                <w:sz w:val="24"/>
              </w:rPr>
            </w:pPr>
            <w:r w:rsidRPr="00523282">
              <w:rPr>
                <w:sz w:val="24"/>
              </w:rPr>
              <w:t>软席（软座、软卧），高铁</w:t>
            </w:r>
            <w:r w:rsidRPr="00523282">
              <w:rPr>
                <w:sz w:val="24"/>
              </w:rPr>
              <w:t>/</w:t>
            </w:r>
            <w:r w:rsidRPr="00523282">
              <w:rPr>
                <w:sz w:val="24"/>
              </w:rPr>
              <w:t>动车商务座，全列软席列车一等软座</w:t>
            </w:r>
          </w:p>
        </w:tc>
        <w:tc>
          <w:tcPr>
            <w:tcW w:w="966" w:type="pct"/>
            <w:tcBorders>
              <w:top w:val="single" w:sz="6" w:space="0" w:color="000000"/>
              <w:left w:val="single" w:sz="6" w:space="0" w:color="000000"/>
              <w:bottom w:val="single" w:sz="6" w:space="0" w:color="000000"/>
              <w:right w:val="single" w:sz="6" w:space="0" w:color="000000"/>
            </w:tcBorders>
            <w:vAlign w:val="center"/>
          </w:tcPr>
          <w:p w:rsidR="000A7B4B" w:rsidRPr="00523282" w:rsidRDefault="000A7B4B" w:rsidP="000A7B4B">
            <w:pPr>
              <w:spacing w:line="280" w:lineRule="exact"/>
              <w:ind w:firstLineChars="0" w:firstLine="0"/>
              <w:jc w:val="center"/>
              <w:rPr>
                <w:sz w:val="24"/>
              </w:rPr>
            </w:pPr>
            <w:r w:rsidRPr="00523282">
              <w:rPr>
                <w:sz w:val="24"/>
              </w:rPr>
              <w:t>凭据报销</w:t>
            </w:r>
          </w:p>
        </w:tc>
      </w:tr>
      <w:tr w:rsidR="000A7B4B" w:rsidRPr="00523282" w:rsidTr="000A7B4B">
        <w:trPr>
          <w:jc w:val="center"/>
        </w:trPr>
        <w:tc>
          <w:tcPr>
            <w:tcW w:w="867" w:type="pct"/>
            <w:tcBorders>
              <w:top w:val="single" w:sz="6" w:space="0" w:color="000000"/>
              <w:left w:val="single" w:sz="6" w:space="0" w:color="000000"/>
              <w:bottom w:val="single" w:sz="6" w:space="0" w:color="000000"/>
              <w:right w:val="single" w:sz="6" w:space="0" w:color="000000"/>
            </w:tcBorders>
            <w:vAlign w:val="center"/>
          </w:tcPr>
          <w:p w:rsidR="000A7B4B" w:rsidRPr="00523282" w:rsidRDefault="000A7B4B" w:rsidP="000A7B4B">
            <w:pPr>
              <w:spacing w:line="280" w:lineRule="exact"/>
              <w:ind w:firstLineChars="0" w:firstLine="0"/>
              <w:jc w:val="center"/>
              <w:rPr>
                <w:sz w:val="24"/>
              </w:rPr>
            </w:pPr>
            <w:r w:rsidRPr="00523282">
              <w:rPr>
                <w:sz w:val="24"/>
              </w:rPr>
              <w:t>厅局级及相当职务人员</w:t>
            </w:r>
          </w:p>
        </w:tc>
        <w:tc>
          <w:tcPr>
            <w:tcW w:w="936" w:type="pct"/>
            <w:tcBorders>
              <w:top w:val="single" w:sz="6" w:space="0" w:color="000000"/>
              <w:left w:val="single" w:sz="6" w:space="0" w:color="000000"/>
              <w:bottom w:val="single" w:sz="6" w:space="0" w:color="000000"/>
              <w:right w:val="single" w:sz="6" w:space="0" w:color="000000"/>
            </w:tcBorders>
            <w:vAlign w:val="center"/>
          </w:tcPr>
          <w:p w:rsidR="000A7B4B" w:rsidRPr="00523282" w:rsidRDefault="000A7B4B" w:rsidP="000A7B4B">
            <w:pPr>
              <w:spacing w:line="280" w:lineRule="exact"/>
              <w:ind w:firstLineChars="0" w:firstLine="0"/>
              <w:jc w:val="center"/>
              <w:rPr>
                <w:sz w:val="24"/>
              </w:rPr>
            </w:pPr>
            <w:r w:rsidRPr="00523282">
              <w:rPr>
                <w:sz w:val="24"/>
              </w:rPr>
              <w:t>普通舱经济舱</w:t>
            </w:r>
          </w:p>
        </w:tc>
        <w:tc>
          <w:tcPr>
            <w:tcW w:w="746" w:type="pct"/>
            <w:tcBorders>
              <w:top w:val="single" w:sz="6" w:space="0" w:color="000000"/>
              <w:left w:val="single" w:sz="6" w:space="0" w:color="000000"/>
              <w:bottom w:val="single" w:sz="6" w:space="0" w:color="000000"/>
              <w:right w:val="single" w:sz="6" w:space="0" w:color="000000"/>
            </w:tcBorders>
            <w:vAlign w:val="center"/>
          </w:tcPr>
          <w:p w:rsidR="000A7B4B" w:rsidRPr="00523282" w:rsidRDefault="000A7B4B" w:rsidP="000A7B4B">
            <w:pPr>
              <w:spacing w:line="280" w:lineRule="exact"/>
              <w:ind w:firstLineChars="0" w:firstLine="0"/>
              <w:jc w:val="center"/>
              <w:rPr>
                <w:sz w:val="24"/>
              </w:rPr>
            </w:pPr>
            <w:r w:rsidRPr="00523282">
              <w:rPr>
                <w:sz w:val="24"/>
              </w:rPr>
              <w:t>二等舱</w:t>
            </w:r>
          </w:p>
        </w:tc>
        <w:tc>
          <w:tcPr>
            <w:tcW w:w="1486" w:type="pct"/>
            <w:tcBorders>
              <w:top w:val="single" w:sz="6" w:space="0" w:color="000000"/>
              <w:left w:val="single" w:sz="6" w:space="0" w:color="000000"/>
              <w:bottom w:val="single" w:sz="6" w:space="0" w:color="000000"/>
              <w:right w:val="single" w:sz="6" w:space="0" w:color="000000"/>
            </w:tcBorders>
            <w:vAlign w:val="center"/>
          </w:tcPr>
          <w:p w:rsidR="000A7B4B" w:rsidRPr="00523282" w:rsidRDefault="000A7B4B" w:rsidP="000A7B4B">
            <w:pPr>
              <w:spacing w:line="280" w:lineRule="exact"/>
              <w:ind w:firstLineChars="0" w:firstLine="0"/>
              <w:rPr>
                <w:sz w:val="24"/>
              </w:rPr>
            </w:pPr>
            <w:r w:rsidRPr="00523282">
              <w:rPr>
                <w:sz w:val="24"/>
              </w:rPr>
              <w:t>软席（软座、软卧），高铁</w:t>
            </w:r>
            <w:r w:rsidRPr="00523282">
              <w:rPr>
                <w:sz w:val="24"/>
              </w:rPr>
              <w:t>/</w:t>
            </w:r>
            <w:r w:rsidRPr="00523282">
              <w:rPr>
                <w:sz w:val="24"/>
              </w:rPr>
              <w:t>动车一等座，全列软席列车一等软座</w:t>
            </w:r>
          </w:p>
        </w:tc>
        <w:tc>
          <w:tcPr>
            <w:tcW w:w="966" w:type="pct"/>
            <w:tcBorders>
              <w:top w:val="single" w:sz="6" w:space="0" w:color="000000"/>
              <w:left w:val="single" w:sz="6" w:space="0" w:color="000000"/>
              <w:bottom w:val="single" w:sz="6" w:space="0" w:color="000000"/>
              <w:right w:val="single" w:sz="6" w:space="0" w:color="000000"/>
            </w:tcBorders>
            <w:vAlign w:val="center"/>
          </w:tcPr>
          <w:p w:rsidR="000A7B4B" w:rsidRPr="00523282" w:rsidRDefault="000A7B4B" w:rsidP="000A7B4B">
            <w:pPr>
              <w:spacing w:line="280" w:lineRule="exact"/>
              <w:ind w:firstLineChars="0" w:firstLine="0"/>
              <w:jc w:val="center"/>
              <w:rPr>
                <w:sz w:val="24"/>
              </w:rPr>
            </w:pPr>
            <w:r w:rsidRPr="00523282">
              <w:rPr>
                <w:sz w:val="24"/>
              </w:rPr>
              <w:t>凭据报销</w:t>
            </w:r>
          </w:p>
        </w:tc>
      </w:tr>
      <w:tr w:rsidR="000A7B4B" w:rsidRPr="00523282" w:rsidTr="000A7B4B">
        <w:trPr>
          <w:jc w:val="center"/>
        </w:trPr>
        <w:tc>
          <w:tcPr>
            <w:tcW w:w="867" w:type="pct"/>
            <w:tcBorders>
              <w:top w:val="single" w:sz="6" w:space="0" w:color="000000"/>
              <w:left w:val="single" w:sz="6" w:space="0" w:color="000000"/>
              <w:bottom w:val="single" w:sz="6" w:space="0" w:color="000000"/>
              <w:right w:val="single" w:sz="6" w:space="0" w:color="000000"/>
            </w:tcBorders>
            <w:vAlign w:val="center"/>
          </w:tcPr>
          <w:p w:rsidR="000A7B4B" w:rsidRPr="00523282" w:rsidRDefault="000A7B4B" w:rsidP="000A7B4B">
            <w:pPr>
              <w:spacing w:line="280" w:lineRule="exact"/>
              <w:ind w:firstLineChars="0" w:firstLine="0"/>
              <w:jc w:val="center"/>
              <w:rPr>
                <w:sz w:val="24"/>
              </w:rPr>
            </w:pPr>
            <w:r w:rsidRPr="00523282">
              <w:rPr>
                <w:sz w:val="24"/>
              </w:rPr>
              <w:t>其余人员</w:t>
            </w:r>
          </w:p>
        </w:tc>
        <w:tc>
          <w:tcPr>
            <w:tcW w:w="936" w:type="pct"/>
            <w:tcBorders>
              <w:top w:val="single" w:sz="6" w:space="0" w:color="000000"/>
              <w:left w:val="single" w:sz="6" w:space="0" w:color="000000"/>
              <w:bottom w:val="single" w:sz="6" w:space="0" w:color="000000"/>
              <w:right w:val="single" w:sz="6" w:space="0" w:color="000000"/>
            </w:tcBorders>
            <w:vAlign w:val="center"/>
          </w:tcPr>
          <w:p w:rsidR="000A7B4B" w:rsidRPr="00523282" w:rsidRDefault="000A7B4B" w:rsidP="000A7B4B">
            <w:pPr>
              <w:spacing w:line="280" w:lineRule="exact"/>
              <w:ind w:firstLineChars="0" w:firstLine="0"/>
              <w:jc w:val="center"/>
              <w:rPr>
                <w:sz w:val="24"/>
              </w:rPr>
            </w:pPr>
            <w:r w:rsidRPr="00523282">
              <w:rPr>
                <w:sz w:val="24"/>
              </w:rPr>
              <w:t>普通舱经济舱</w:t>
            </w:r>
          </w:p>
        </w:tc>
        <w:tc>
          <w:tcPr>
            <w:tcW w:w="746" w:type="pct"/>
            <w:tcBorders>
              <w:top w:val="single" w:sz="6" w:space="0" w:color="000000"/>
              <w:left w:val="single" w:sz="6" w:space="0" w:color="000000"/>
              <w:bottom w:val="single" w:sz="6" w:space="0" w:color="000000"/>
              <w:right w:val="single" w:sz="6" w:space="0" w:color="000000"/>
            </w:tcBorders>
            <w:vAlign w:val="center"/>
          </w:tcPr>
          <w:p w:rsidR="000A7B4B" w:rsidRPr="00523282" w:rsidRDefault="000A7B4B" w:rsidP="000A7B4B">
            <w:pPr>
              <w:spacing w:line="280" w:lineRule="exact"/>
              <w:ind w:firstLineChars="0" w:firstLine="0"/>
              <w:jc w:val="center"/>
              <w:rPr>
                <w:sz w:val="24"/>
              </w:rPr>
            </w:pPr>
            <w:r w:rsidRPr="00523282">
              <w:rPr>
                <w:sz w:val="24"/>
              </w:rPr>
              <w:t>二等舱</w:t>
            </w:r>
          </w:p>
        </w:tc>
        <w:tc>
          <w:tcPr>
            <w:tcW w:w="1486" w:type="pct"/>
            <w:tcBorders>
              <w:top w:val="single" w:sz="6" w:space="0" w:color="000000"/>
              <w:left w:val="single" w:sz="6" w:space="0" w:color="000000"/>
              <w:bottom w:val="single" w:sz="6" w:space="0" w:color="000000"/>
              <w:right w:val="single" w:sz="6" w:space="0" w:color="000000"/>
            </w:tcBorders>
            <w:vAlign w:val="center"/>
          </w:tcPr>
          <w:p w:rsidR="000A7B4B" w:rsidRPr="00523282" w:rsidRDefault="000A7B4B" w:rsidP="000A7B4B">
            <w:pPr>
              <w:spacing w:line="280" w:lineRule="exact"/>
              <w:ind w:firstLineChars="0" w:firstLine="0"/>
              <w:rPr>
                <w:sz w:val="24"/>
              </w:rPr>
            </w:pPr>
            <w:r w:rsidRPr="00523282">
              <w:rPr>
                <w:sz w:val="24"/>
              </w:rPr>
              <w:t>硬席（硬座、硬卧），高铁</w:t>
            </w:r>
            <w:r w:rsidRPr="00523282">
              <w:rPr>
                <w:sz w:val="24"/>
              </w:rPr>
              <w:t>/</w:t>
            </w:r>
            <w:r w:rsidRPr="00523282">
              <w:rPr>
                <w:sz w:val="24"/>
              </w:rPr>
              <w:t>动车二等座，全列软席列车二等软座</w:t>
            </w:r>
          </w:p>
        </w:tc>
        <w:tc>
          <w:tcPr>
            <w:tcW w:w="966" w:type="pct"/>
            <w:tcBorders>
              <w:top w:val="single" w:sz="6" w:space="0" w:color="000000"/>
              <w:left w:val="single" w:sz="6" w:space="0" w:color="000000"/>
              <w:bottom w:val="single" w:sz="6" w:space="0" w:color="000000"/>
              <w:right w:val="single" w:sz="6" w:space="0" w:color="000000"/>
            </w:tcBorders>
            <w:vAlign w:val="center"/>
          </w:tcPr>
          <w:p w:rsidR="000A7B4B" w:rsidRPr="00523282" w:rsidRDefault="000A7B4B" w:rsidP="000A7B4B">
            <w:pPr>
              <w:spacing w:line="280" w:lineRule="exact"/>
              <w:ind w:firstLineChars="0" w:firstLine="0"/>
              <w:jc w:val="center"/>
              <w:rPr>
                <w:sz w:val="24"/>
              </w:rPr>
            </w:pPr>
            <w:r w:rsidRPr="00523282">
              <w:rPr>
                <w:sz w:val="24"/>
              </w:rPr>
              <w:t>凭据报销</w:t>
            </w:r>
          </w:p>
        </w:tc>
      </w:tr>
    </w:tbl>
    <w:p w:rsidR="009161B5" w:rsidRDefault="002C484D" w:rsidP="000A7B4B">
      <w:pPr>
        <w:ind w:firstLine="640"/>
      </w:pPr>
      <w:r>
        <w:rPr>
          <w:rFonts w:hint="eastAsia"/>
        </w:rPr>
        <w:t>（</w:t>
      </w:r>
      <w:r>
        <w:rPr>
          <w:rFonts w:hint="eastAsia"/>
        </w:rPr>
        <w:t>1</w:t>
      </w:r>
      <w:r>
        <w:rPr>
          <w:rFonts w:hint="eastAsia"/>
        </w:rPr>
        <w:t>）飞机</w:t>
      </w:r>
    </w:p>
    <w:p w:rsidR="003064BD" w:rsidRPr="003064BD" w:rsidRDefault="003064BD" w:rsidP="003064BD">
      <w:pPr>
        <w:spacing w:line="600" w:lineRule="exact"/>
        <w:ind w:firstLine="640"/>
        <w:jc w:val="both"/>
      </w:pPr>
      <w:r w:rsidRPr="003064BD">
        <w:rPr>
          <w:rFonts w:hint="eastAsia"/>
        </w:rPr>
        <w:t>机票可直接在政府采购机票管理网站购买机票（</w:t>
      </w:r>
      <w:r w:rsidRPr="003064BD">
        <w:t>http://www.gpticket.org</w:t>
      </w:r>
      <w:r w:rsidRPr="003064BD">
        <w:rPr>
          <w:rFonts w:hint="eastAsia"/>
        </w:rPr>
        <w:t>），也可通过具备中国民航机票销售资质的各航空公司直销机构或机票销售代理机构，</w:t>
      </w:r>
      <w:r w:rsidRPr="001F0B30">
        <w:rPr>
          <w:szCs w:val="32"/>
        </w:rPr>
        <w:t>以标注有政府采购机票查验号码的《航空运输电子客票行程单》作为报销凭证</w:t>
      </w:r>
      <w:r>
        <w:rPr>
          <w:rFonts w:hint="eastAsia"/>
        </w:rPr>
        <w:t>。</w:t>
      </w:r>
    </w:p>
    <w:p w:rsidR="003064BD" w:rsidRDefault="003064BD" w:rsidP="003064BD">
      <w:pPr>
        <w:spacing w:line="600" w:lineRule="exact"/>
        <w:ind w:firstLine="640"/>
        <w:jc w:val="both"/>
      </w:pPr>
      <w:r w:rsidRPr="003064BD">
        <w:rPr>
          <w:rFonts w:hint="eastAsia"/>
        </w:rPr>
        <w:t>购买市场上公务机票销售渠道外低于政府采购优惠票价的国内航空公司航班机票，购票时应当保留从各航空公司官方网站或者政府采购机票管理网站下载的出行日期机</w:t>
      </w:r>
      <w:r w:rsidRPr="003064BD">
        <w:rPr>
          <w:rFonts w:hint="eastAsia"/>
        </w:rPr>
        <w:lastRenderedPageBreak/>
        <w:t>票市场价格截图等证明其低于购票时点政府采购优惠票价的材料。</w:t>
      </w:r>
    </w:p>
    <w:p w:rsidR="002C484D" w:rsidRDefault="00E80B53" w:rsidP="00E80B53">
      <w:pPr>
        <w:ind w:firstLine="640"/>
        <w:rPr>
          <w:szCs w:val="32"/>
        </w:rPr>
      </w:pPr>
      <w:r w:rsidRPr="001F0B30">
        <w:rPr>
          <w:szCs w:val="32"/>
        </w:rPr>
        <w:t>乘坐飞机时产生的往返机场的专线客车费用、民航机场管理建设费和航空旅客人身意外伤害保险费（限每人每次</w:t>
      </w:r>
      <w:r w:rsidRPr="001F0B30">
        <w:rPr>
          <w:szCs w:val="32"/>
        </w:rPr>
        <w:t>1</w:t>
      </w:r>
      <w:r w:rsidRPr="001F0B30">
        <w:rPr>
          <w:szCs w:val="32"/>
        </w:rPr>
        <w:t>份），凭据报销。</w:t>
      </w:r>
    </w:p>
    <w:p w:rsidR="00465E93" w:rsidRDefault="00465E93" w:rsidP="00E80B53">
      <w:pPr>
        <w:ind w:firstLine="640"/>
      </w:pPr>
      <w:r w:rsidRPr="001F0B30">
        <w:rPr>
          <w:szCs w:val="32"/>
        </w:rPr>
        <w:t>乘坐飞机要从严控制，出差路途较远或出差任务紧急的，需提前报经单位领导批准方可乘坐飞机，不得事后补签。</w:t>
      </w:r>
    </w:p>
    <w:p w:rsidR="002C484D" w:rsidRDefault="002C484D" w:rsidP="009161B5">
      <w:pPr>
        <w:ind w:firstLine="640"/>
      </w:pPr>
      <w:r>
        <w:rPr>
          <w:rFonts w:hint="eastAsia"/>
        </w:rPr>
        <w:t>（</w:t>
      </w:r>
      <w:r>
        <w:rPr>
          <w:rFonts w:hint="eastAsia"/>
        </w:rPr>
        <w:t>2</w:t>
      </w:r>
      <w:r>
        <w:rPr>
          <w:rFonts w:hint="eastAsia"/>
        </w:rPr>
        <w:t>）火车</w:t>
      </w:r>
      <w:r w:rsidR="0032353A">
        <w:rPr>
          <w:rFonts w:hint="eastAsia"/>
        </w:rPr>
        <w:t>、汽车</w:t>
      </w:r>
    </w:p>
    <w:p w:rsidR="0032353A" w:rsidRDefault="0032353A" w:rsidP="009161B5">
      <w:pPr>
        <w:ind w:firstLine="640"/>
        <w:rPr>
          <w:szCs w:val="32"/>
        </w:rPr>
      </w:pPr>
      <w:r w:rsidRPr="001F0B30">
        <w:rPr>
          <w:szCs w:val="32"/>
        </w:rPr>
        <w:t>出差人员原则上乘坐硬席或全列软席列车软座，连续乘车超过</w:t>
      </w:r>
      <w:r w:rsidRPr="001F0B30">
        <w:rPr>
          <w:szCs w:val="32"/>
        </w:rPr>
        <w:t>6</w:t>
      </w:r>
      <w:r w:rsidRPr="001F0B30">
        <w:rPr>
          <w:szCs w:val="32"/>
        </w:rPr>
        <w:t>小时的，可购硬席卧铺票；但在晚</w:t>
      </w:r>
      <w:r w:rsidRPr="001F0B30">
        <w:rPr>
          <w:szCs w:val="32"/>
        </w:rPr>
        <w:t>8</w:t>
      </w:r>
      <w:r w:rsidRPr="001F0B30">
        <w:rPr>
          <w:szCs w:val="32"/>
        </w:rPr>
        <w:t>时至次日晨</w:t>
      </w:r>
      <w:r w:rsidRPr="001F0B30">
        <w:rPr>
          <w:szCs w:val="32"/>
        </w:rPr>
        <w:t>7</w:t>
      </w:r>
      <w:r w:rsidRPr="001F0B30">
        <w:rPr>
          <w:szCs w:val="32"/>
        </w:rPr>
        <w:t>时期间乘车且时间超过</w:t>
      </w:r>
      <w:r w:rsidRPr="001F0B30">
        <w:rPr>
          <w:szCs w:val="32"/>
        </w:rPr>
        <w:t>6</w:t>
      </w:r>
      <w:r w:rsidRPr="001F0B30">
        <w:rPr>
          <w:szCs w:val="32"/>
        </w:rPr>
        <w:t>小时以上的，或连续乘车超过</w:t>
      </w:r>
      <w:r w:rsidRPr="001F0B30">
        <w:rPr>
          <w:szCs w:val="32"/>
        </w:rPr>
        <w:t>12</w:t>
      </w:r>
      <w:r w:rsidRPr="001F0B30">
        <w:rPr>
          <w:szCs w:val="32"/>
        </w:rPr>
        <w:t>小时的，经单位领导批准，可以乘坐软卧车票报销。如无直达目的地的火车，必须由出差人事先提交换乘路线请示，并由部门负责人签字同意，不得事后补签。</w:t>
      </w:r>
    </w:p>
    <w:p w:rsidR="00FF1294" w:rsidRDefault="0032353A" w:rsidP="007D73E4">
      <w:pPr>
        <w:spacing w:line="600" w:lineRule="exact"/>
        <w:ind w:firstLine="640"/>
        <w:jc w:val="both"/>
        <w:rPr>
          <w:szCs w:val="32"/>
        </w:rPr>
      </w:pPr>
      <w:r w:rsidRPr="0032353A">
        <w:rPr>
          <w:rFonts w:hint="eastAsia"/>
          <w:szCs w:val="32"/>
        </w:rPr>
        <w:t>购买火车票、汽车票等其他车票，应采用对公转账或公务卡方式结算，不得使用现金。特殊情况如县级以下地区未开通公务卡刷卡的可使用现金，但需报分管校领导签字同意。因在代售点购票而收取的手续费不在报销范围内。</w:t>
      </w:r>
    </w:p>
    <w:p w:rsidR="00AB09AD" w:rsidRDefault="00AB09AD" w:rsidP="007D73E4">
      <w:pPr>
        <w:spacing w:line="600" w:lineRule="exact"/>
        <w:ind w:firstLine="640"/>
        <w:jc w:val="both"/>
      </w:pPr>
      <w:r>
        <w:rPr>
          <w:rFonts w:hint="eastAsia"/>
        </w:rPr>
        <w:t>（</w:t>
      </w:r>
      <w:r>
        <w:rPr>
          <w:rFonts w:hint="eastAsia"/>
        </w:rPr>
        <w:t>3</w:t>
      </w:r>
      <w:r>
        <w:rPr>
          <w:rFonts w:hint="eastAsia"/>
        </w:rPr>
        <w:t>）其他</w:t>
      </w:r>
    </w:p>
    <w:p w:rsidR="00AB09AD" w:rsidRPr="007D73E4" w:rsidRDefault="00AB09AD" w:rsidP="007D73E4">
      <w:pPr>
        <w:spacing w:line="600" w:lineRule="exact"/>
        <w:ind w:firstLine="640"/>
        <w:jc w:val="both"/>
        <w:rPr>
          <w:szCs w:val="32"/>
        </w:rPr>
      </w:pPr>
      <w:r w:rsidRPr="001F0B30">
        <w:rPr>
          <w:szCs w:val="32"/>
        </w:rPr>
        <w:t>未安排公务用车的，公共汽车及地铁票可据实报销</w:t>
      </w:r>
      <w:r w:rsidR="008C244B">
        <w:rPr>
          <w:rFonts w:hint="eastAsia"/>
          <w:szCs w:val="32"/>
        </w:rPr>
        <w:t>（不包括城市出租车）</w:t>
      </w:r>
      <w:r w:rsidRPr="001F0B30">
        <w:rPr>
          <w:szCs w:val="32"/>
        </w:rPr>
        <w:t>。</w:t>
      </w:r>
    </w:p>
    <w:p w:rsidR="009161B5" w:rsidRDefault="009161B5" w:rsidP="009161B5">
      <w:pPr>
        <w:pStyle w:val="3"/>
        <w:ind w:firstLine="640"/>
      </w:pPr>
      <w:r>
        <w:rPr>
          <w:rFonts w:hint="eastAsia"/>
        </w:rPr>
        <w:lastRenderedPageBreak/>
        <w:t>2</w:t>
      </w:r>
      <w:r>
        <w:rPr>
          <w:rFonts w:hint="eastAsia"/>
        </w:rPr>
        <w:t>、住宿费</w:t>
      </w:r>
    </w:p>
    <w:p w:rsidR="009E22A8" w:rsidRPr="009E22A8" w:rsidRDefault="009E22A8" w:rsidP="009E22A8">
      <w:pPr>
        <w:spacing w:line="600" w:lineRule="exact"/>
        <w:ind w:firstLine="640"/>
        <w:jc w:val="both"/>
      </w:pPr>
      <w:r w:rsidRPr="009E22A8">
        <w:rPr>
          <w:rFonts w:hint="eastAsia"/>
        </w:rPr>
        <w:t>报销住宿费时，</w:t>
      </w:r>
      <w:r w:rsidRPr="009E22A8">
        <w:rPr>
          <w:rFonts w:hint="eastAsia"/>
        </w:rPr>
        <w:t>POS</w:t>
      </w:r>
      <w:r w:rsidRPr="009E22A8">
        <w:rPr>
          <w:rFonts w:hint="eastAsia"/>
        </w:rPr>
        <w:t>单、发票的单位名称须一致，超过住宿费报销标准的部分自理。报销时需提供住宿单价、人数</w:t>
      </w:r>
      <w:r w:rsidR="00750086">
        <w:rPr>
          <w:rFonts w:hint="eastAsia"/>
        </w:rPr>
        <w:t>、天数</w:t>
      </w:r>
      <w:r w:rsidRPr="009E22A8">
        <w:rPr>
          <w:rFonts w:hint="eastAsia"/>
        </w:rPr>
        <w:t>等明细，如未在发票中反映的，需提供佐证清单，如住宿流水单等。</w:t>
      </w:r>
    </w:p>
    <w:p w:rsidR="009E22A8" w:rsidRPr="009E22A8" w:rsidRDefault="009E22A8" w:rsidP="009E22A8">
      <w:pPr>
        <w:ind w:firstLine="640"/>
      </w:pPr>
      <w:r>
        <w:rPr>
          <w:rFonts w:hint="eastAsia"/>
        </w:rPr>
        <w:t>住宿费在标准内凭据报销，标准见附件</w:t>
      </w:r>
      <w:r>
        <w:rPr>
          <w:rFonts w:hint="eastAsia"/>
        </w:rPr>
        <w:t>5</w:t>
      </w:r>
      <w:r w:rsidR="001B3CC5">
        <w:rPr>
          <w:rFonts w:hint="eastAsia"/>
        </w:rPr>
        <w:t>、</w:t>
      </w:r>
      <w:r w:rsidR="001B3CC5">
        <w:rPr>
          <w:rFonts w:hint="eastAsia"/>
        </w:rPr>
        <w:t>6</w:t>
      </w:r>
      <w:r w:rsidR="001B3CC5">
        <w:rPr>
          <w:rFonts w:hint="eastAsia"/>
        </w:rPr>
        <w:t>、</w:t>
      </w:r>
      <w:r w:rsidR="001B3CC5">
        <w:rPr>
          <w:rFonts w:hint="eastAsia"/>
        </w:rPr>
        <w:t>7</w:t>
      </w:r>
      <w:r>
        <w:rPr>
          <w:rFonts w:hint="eastAsia"/>
        </w:rPr>
        <w:t>。</w:t>
      </w:r>
    </w:p>
    <w:p w:rsidR="009161B5" w:rsidRDefault="009161B5" w:rsidP="009161B5">
      <w:pPr>
        <w:pStyle w:val="3"/>
        <w:ind w:firstLine="640"/>
      </w:pPr>
      <w:r>
        <w:rPr>
          <w:rFonts w:hint="eastAsia"/>
        </w:rPr>
        <w:t>3</w:t>
      </w:r>
      <w:r>
        <w:rPr>
          <w:rFonts w:hint="eastAsia"/>
        </w:rPr>
        <w:t>、补助</w:t>
      </w:r>
    </w:p>
    <w:p w:rsidR="0016638D" w:rsidRDefault="0016638D" w:rsidP="00465E93">
      <w:pPr>
        <w:ind w:firstLine="640"/>
      </w:pPr>
      <w:r>
        <w:rPr>
          <w:rFonts w:hint="eastAsia"/>
        </w:rPr>
        <w:t>报销人应在“差旅费用报销单”中详细填列出发、到达以及停留的时间、地点，还应如实填报是否由本单位或对方单位派车、是否含餐等情况，报销人对真实性负责。</w:t>
      </w:r>
    </w:p>
    <w:tbl>
      <w:tblPr>
        <w:tblW w:w="5000" w:type="pct"/>
        <w:tblLook w:val="04A0"/>
      </w:tblPr>
      <w:tblGrid>
        <w:gridCol w:w="4136"/>
        <w:gridCol w:w="2296"/>
        <w:gridCol w:w="2090"/>
      </w:tblGrid>
      <w:tr w:rsidR="00C47FAF" w:rsidRPr="00523282" w:rsidTr="007D34C3">
        <w:trPr>
          <w:trHeight w:val="610"/>
        </w:trPr>
        <w:tc>
          <w:tcPr>
            <w:tcW w:w="2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7FAF" w:rsidRPr="00C47FAF" w:rsidRDefault="00C47FAF" w:rsidP="00C47FAF">
            <w:pPr>
              <w:adjustRightInd/>
              <w:snapToGrid/>
              <w:spacing w:line="240" w:lineRule="auto"/>
              <w:ind w:firstLineChars="0" w:firstLine="440"/>
              <w:rPr>
                <w:rFonts w:ascii="Tahoma" w:eastAsia="宋体" w:hAnsi="Tahoma" w:cs="Tahoma"/>
                <w:color w:val="000000"/>
                <w:sz w:val="22"/>
              </w:rPr>
            </w:pPr>
            <w:r w:rsidRPr="00C47FAF">
              <w:rPr>
                <w:rFonts w:ascii="Tahoma" w:eastAsia="宋体" w:hAnsi="Tahoma" w:cs="Tahoma"/>
                <w:color w:val="000000"/>
                <w:sz w:val="22"/>
              </w:rPr>
              <w:t xml:space="preserve">　</w:t>
            </w:r>
          </w:p>
        </w:tc>
        <w:tc>
          <w:tcPr>
            <w:tcW w:w="1347" w:type="pct"/>
            <w:tcBorders>
              <w:top w:val="single" w:sz="4" w:space="0" w:color="auto"/>
              <w:left w:val="nil"/>
              <w:bottom w:val="single" w:sz="4" w:space="0" w:color="auto"/>
              <w:right w:val="single" w:sz="4" w:space="0" w:color="auto"/>
            </w:tcBorders>
            <w:shd w:val="clear" w:color="auto" w:fill="auto"/>
            <w:noWrap/>
            <w:vAlign w:val="center"/>
            <w:hideMark/>
          </w:tcPr>
          <w:p w:rsidR="00C47FAF" w:rsidRPr="00C47FAF" w:rsidRDefault="00C47FAF" w:rsidP="00C47FAF">
            <w:pPr>
              <w:adjustRightInd/>
              <w:snapToGrid/>
              <w:spacing w:line="240" w:lineRule="auto"/>
              <w:ind w:firstLineChars="0" w:firstLine="0"/>
              <w:jc w:val="center"/>
              <w:rPr>
                <w:rFonts w:ascii="宋体" w:eastAsia="宋体" w:hAnsi="宋体" w:cs="Tahoma"/>
                <w:color w:val="000000"/>
                <w:sz w:val="22"/>
              </w:rPr>
            </w:pPr>
            <w:r w:rsidRPr="00C47FAF">
              <w:rPr>
                <w:rFonts w:ascii="宋体" w:eastAsia="宋体" w:hAnsi="宋体" w:cs="Tahoma" w:hint="eastAsia"/>
                <w:color w:val="000000"/>
                <w:sz w:val="22"/>
              </w:rPr>
              <w:t>伙食补助</w:t>
            </w:r>
            <w:r w:rsidR="007D34C3">
              <w:rPr>
                <w:rFonts w:ascii="宋体" w:eastAsia="宋体" w:hAnsi="宋体" w:cs="Tahoma" w:hint="eastAsia"/>
                <w:color w:val="000000"/>
                <w:sz w:val="22"/>
              </w:rPr>
              <w:t>（元）</w:t>
            </w:r>
          </w:p>
        </w:tc>
        <w:tc>
          <w:tcPr>
            <w:tcW w:w="1227" w:type="pct"/>
            <w:tcBorders>
              <w:top w:val="single" w:sz="4" w:space="0" w:color="auto"/>
              <w:left w:val="nil"/>
              <w:bottom w:val="single" w:sz="4" w:space="0" w:color="auto"/>
              <w:right w:val="single" w:sz="4" w:space="0" w:color="auto"/>
            </w:tcBorders>
            <w:shd w:val="clear" w:color="auto" w:fill="auto"/>
            <w:noWrap/>
            <w:vAlign w:val="center"/>
            <w:hideMark/>
          </w:tcPr>
          <w:p w:rsidR="00C47FAF" w:rsidRPr="00C47FAF" w:rsidRDefault="00C47FAF" w:rsidP="00C47FAF">
            <w:pPr>
              <w:adjustRightInd/>
              <w:snapToGrid/>
              <w:spacing w:line="240" w:lineRule="auto"/>
              <w:ind w:firstLineChars="0" w:firstLine="0"/>
              <w:jc w:val="center"/>
              <w:rPr>
                <w:rFonts w:ascii="宋体" w:eastAsia="宋体" w:hAnsi="宋体" w:cs="Tahoma"/>
                <w:color w:val="000000"/>
                <w:sz w:val="22"/>
              </w:rPr>
            </w:pPr>
            <w:r w:rsidRPr="00C47FAF">
              <w:rPr>
                <w:rFonts w:ascii="宋体" w:eastAsia="宋体" w:hAnsi="宋体" w:cs="Tahoma" w:hint="eastAsia"/>
                <w:color w:val="000000"/>
                <w:sz w:val="22"/>
              </w:rPr>
              <w:t>公杂费</w:t>
            </w:r>
            <w:r w:rsidR="007D34C3">
              <w:rPr>
                <w:rFonts w:ascii="宋体" w:eastAsia="宋体" w:hAnsi="宋体" w:cs="Tahoma" w:hint="eastAsia"/>
                <w:color w:val="000000"/>
                <w:sz w:val="22"/>
              </w:rPr>
              <w:t>（元）</w:t>
            </w:r>
          </w:p>
        </w:tc>
      </w:tr>
      <w:tr w:rsidR="00C47FAF" w:rsidRPr="00523282" w:rsidTr="00C47FAF">
        <w:trPr>
          <w:trHeight w:val="900"/>
        </w:trPr>
        <w:tc>
          <w:tcPr>
            <w:tcW w:w="2427" w:type="pct"/>
            <w:tcBorders>
              <w:top w:val="nil"/>
              <w:left w:val="single" w:sz="4" w:space="0" w:color="auto"/>
              <w:bottom w:val="single" w:sz="4" w:space="0" w:color="auto"/>
              <w:right w:val="single" w:sz="4" w:space="0" w:color="auto"/>
            </w:tcBorders>
            <w:shd w:val="clear" w:color="auto" w:fill="auto"/>
            <w:vAlign w:val="center"/>
            <w:hideMark/>
          </w:tcPr>
          <w:p w:rsidR="00C47FAF" w:rsidRPr="00C47FAF" w:rsidRDefault="00C47FAF" w:rsidP="00CA53D9">
            <w:pPr>
              <w:adjustRightInd/>
              <w:snapToGrid/>
              <w:spacing w:line="240" w:lineRule="auto"/>
              <w:ind w:firstLineChars="0" w:firstLine="0"/>
              <w:rPr>
                <w:rFonts w:ascii="宋体" w:eastAsia="宋体" w:hAnsi="宋体" w:cs="Tahoma"/>
                <w:color w:val="000000"/>
                <w:sz w:val="22"/>
              </w:rPr>
            </w:pPr>
            <w:r w:rsidRPr="00C47FAF">
              <w:rPr>
                <w:rFonts w:ascii="宋体" w:eastAsia="宋体" w:hAnsi="宋体" w:cs="Tahoma" w:hint="eastAsia"/>
                <w:color w:val="000000"/>
                <w:sz w:val="22"/>
              </w:rPr>
              <w:t>我市中心城区</w:t>
            </w:r>
            <w:r w:rsidR="0086621F">
              <w:rPr>
                <w:rFonts w:ascii="宋体" w:eastAsia="宋体" w:hAnsi="宋体" w:cs="Tahoma" w:hint="eastAsia"/>
                <w:color w:val="000000"/>
                <w:sz w:val="22"/>
              </w:rPr>
              <w:t>及校区所在地</w:t>
            </w:r>
            <w:r w:rsidRPr="00C47FAF">
              <w:rPr>
                <w:rFonts w:ascii="宋体" w:eastAsia="宋体" w:hAnsi="宋体" w:cs="Tahoma" w:hint="eastAsia"/>
                <w:color w:val="000000"/>
                <w:sz w:val="22"/>
              </w:rPr>
              <w:br/>
              <w:t>（</w:t>
            </w:r>
            <w:r w:rsidR="0086621F">
              <w:rPr>
                <w:rFonts w:ascii="宋体" w:eastAsia="宋体" w:hAnsi="宋体" w:cs="Tahoma" w:hint="eastAsia"/>
                <w:color w:val="000000"/>
                <w:sz w:val="22"/>
              </w:rPr>
              <w:t>中心城区：</w:t>
            </w:r>
            <w:r w:rsidRPr="00C47FAF">
              <w:rPr>
                <w:rFonts w:ascii="宋体" w:eastAsia="宋体" w:hAnsi="宋体" w:cs="Tahoma" w:hint="eastAsia"/>
                <w:color w:val="000000"/>
                <w:sz w:val="22"/>
              </w:rPr>
              <w:t>锦江区、青羊区、金牛区、武侯区、成华区、高新区、</w:t>
            </w:r>
            <w:r w:rsidR="00CA53D9">
              <w:rPr>
                <w:rFonts w:ascii="宋体" w:eastAsia="宋体" w:hAnsi="宋体" w:cs="Tahoma" w:hint="eastAsia"/>
                <w:color w:val="000000"/>
                <w:sz w:val="22"/>
              </w:rPr>
              <w:t>双流机场</w:t>
            </w:r>
            <w:r w:rsidRPr="00C47FAF">
              <w:rPr>
                <w:rFonts w:ascii="宋体" w:eastAsia="宋体" w:hAnsi="宋体" w:cs="Tahoma" w:hint="eastAsia"/>
                <w:color w:val="000000"/>
                <w:sz w:val="22"/>
              </w:rPr>
              <w:t>）</w:t>
            </w:r>
          </w:p>
        </w:tc>
        <w:tc>
          <w:tcPr>
            <w:tcW w:w="1347" w:type="pct"/>
            <w:tcBorders>
              <w:top w:val="nil"/>
              <w:left w:val="nil"/>
              <w:bottom w:val="single" w:sz="4" w:space="0" w:color="auto"/>
              <w:right w:val="single" w:sz="4" w:space="0" w:color="auto"/>
            </w:tcBorders>
            <w:shd w:val="clear" w:color="auto" w:fill="auto"/>
            <w:noWrap/>
            <w:vAlign w:val="center"/>
            <w:hideMark/>
          </w:tcPr>
          <w:p w:rsidR="00C47FAF" w:rsidRPr="00C47FAF" w:rsidRDefault="00C47FAF" w:rsidP="00C47FAF">
            <w:pPr>
              <w:adjustRightInd/>
              <w:snapToGrid/>
              <w:spacing w:line="240" w:lineRule="auto"/>
              <w:ind w:firstLineChars="0" w:firstLine="0"/>
              <w:jc w:val="center"/>
              <w:rPr>
                <w:rFonts w:ascii="宋体" w:eastAsia="宋体" w:hAnsi="宋体" w:cs="Tahoma"/>
                <w:color w:val="000000"/>
                <w:sz w:val="22"/>
              </w:rPr>
            </w:pPr>
            <w:r w:rsidRPr="00C47FAF">
              <w:rPr>
                <w:rFonts w:ascii="宋体" w:eastAsia="宋体" w:hAnsi="宋体" w:cs="Tahoma" w:hint="eastAsia"/>
                <w:color w:val="000000"/>
                <w:sz w:val="22"/>
              </w:rPr>
              <w:t>无</w:t>
            </w:r>
          </w:p>
        </w:tc>
        <w:tc>
          <w:tcPr>
            <w:tcW w:w="1227" w:type="pct"/>
            <w:tcBorders>
              <w:top w:val="nil"/>
              <w:left w:val="nil"/>
              <w:bottom w:val="single" w:sz="4" w:space="0" w:color="auto"/>
              <w:right w:val="single" w:sz="4" w:space="0" w:color="auto"/>
            </w:tcBorders>
            <w:shd w:val="clear" w:color="auto" w:fill="auto"/>
            <w:noWrap/>
            <w:vAlign w:val="center"/>
            <w:hideMark/>
          </w:tcPr>
          <w:p w:rsidR="00C47FAF" w:rsidRPr="00C47FAF" w:rsidRDefault="00C47FAF" w:rsidP="00C47FAF">
            <w:pPr>
              <w:adjustRightInd/>
              <w:snapToGrid/>
              <w:spacing w:line="240" w:lineRule="auto"/>
              <w:ind w:firstLineChars="0" w:firstLine="0"/>
              <w:jc w:val="center"/>
              <w:rPr>
                <w:rFonts w:ascii="宋体" w:eastAsia="宋体" w:hAnsi="宋体" w:cs="Tahoma"/>
                <w:color w:val="000000"/>
                <w:sz w:val="22"/>
              </w:rPr>
            </w:pPr>
            <w:r w:rsidRPr="00C47FAF">
              <w:rPr>
                <w:rFonts w:ascii="宋体" w:eastAsia="宋体" w:hAnsi="宋体" w:cs="Tahoma" w:hint="eastAsia"/>
                <w:color w:val="000000"/>
                <w:sz w:val="22"/>
              </w:rPr>
              <w:t>无</w:t>
            </w:r>
          </w:p>
        </w:tc>
      </w:tr>
      <w:tr w:rsidR="00C47FAF" w:rsidRPr="00523282" w:rsidTr="007D34C3">
        <w:trPr>
          <w:trHeight w:val="774"/>
        </w:trPr>
        <w:tc>
          <w:tcPr>
            <w:tcW w:w="2427" w:type="pct"/>
            <w:tcBorders>
              <w:top w:val="nil"/>
              <w:left w:val="single" w:sz="4" w:space="0" w:color="auto"/>
              <w:bottom w:val="single" w:sz="4" w:space="0" w:color="auto"/>
              <w:right w:val="single" w:sz="4" w:space="0" w:color="auto"/>
            </w:tcBorders>
            <w:shd w:val="clear" w:color="auto" w:fill="auto"/>
            <w:noWrap/>
            <w:vAlign w:val="center"/>
            <w:hideMark/>
          </w:tcPr>
          <w:p w:rsidR="00C47FAF" w:rsidRPr="00C47FAF" w:rsidRDefault="00C47FAF" w:rsidP="00C47FAF">
            <w:pPr>
              <w:adjustRightInd/>
              <w:snapToGrid/>
              <w:spacing w:line="240" w:lineRule="auto"/>
              <w:ind w:firstLineChars="0" w:firstLine="0"/>
              <w:rPr>
                <w:rFonts w:ascii="宋体" w:eastAsia="宋体" w:hAnsi="宋体" w:cs="Tahoma"/>
                <w:color w:val="000000"/>
                <w:sz w:val="22"/>
              </w:rPr>
            </w:pPr>
            <w:r w:rsidRPr="00C47FAF">
              <w:rPr>
                <w:rFonts w:ascii="宋体" w:eastAsia="宋体" w:hAnsi="宋体" w:cs="Tahoma" w:hint="eastAsia"/>
                <w:color w:val="000000"/>
                <w:sz w:val="22"/>
              </w:rPr>
              <w:t>我市除中心城区</w:t>
            </w:r>
            <w:r w:rsidR="0086621F">
              <w:rPr>
                <w:rFonts w:ascii="宋体" w:eastAsia="宋体" w:hAnsi="宋体" w:cs="Tahoma" w:hint="eastAsia"/>
                <w:color w:val="000000"/>
                <w:sz w:val="22"/>
              </w:rPr>
              <w:t>及校区所在地</w:t>
            </w:r>
          </w:p>
        </w:tc>
        <w:tc>
          <w:tcPr>
            <w:tcW w:w="1347" w:type="pct"/>
            <w:tcBorders>
              <w:top w:val="nil"/>
              <w:left w:val="nil"/>
              <w:bottom w:val="single" w:sz="4" w:space="0" w:color="auto"/>
              <w:right w:val="single" w:sz="4" w:space="0" w:color="auto"/>
            </w:tcBorders>
            <w:shd w:val="clear" w:color="auto" w:fill="auto"/>
            <w:vAlign w:val="center"/>
            <w:hideMark/>
          </w:tcPr>
          <w:p w:rsidR="00C47FAF" w:rsidRPr="00C47FAF" w:rsidRDefault="00C47FAF" w:rsidP="00C47FAF">
            <w:pPr>
              <w:adjustRightInd/>
              <w:snapToGrid/>
              <w:spacing w:line="240" w:lineRule="auto"/>
              <w:ind w:firstLineChars="0" w:firstLine="0"/>
              <w:jc w:val="center"/>
              <w:rPr>
                <w:rFonts w:ascii="Tahoma" w:eastAsia="宋体" w:hAnsi="Tahoma" w:cs="Tahoma"/>
                <w:color w:val="000000"/>
                <w:sz w:val="22"/>
              </w:rPr>
            </w:pPr>
            <w:r w:rsidRPr="00C47FAF">
              <w:rPr>
                <w:rFonts w:ascii="Tahoma" w:eastAsia="宋体" w:hAnsi="Tahoma" w:cs="Tahoma"/>
                <w:color w:val="000000"/>
                <w:sz w:val="22"/>
              </w:rPr>
              <w:t>20/</w:t>
            </w:r>
            <w:r w:rsidRPr="00C47FAF">
              <w:rPr>
                <w:rFonts w:ascii="宋体" w:eastAsia="宋体" w:hAnsi="宋体" w:cs="Tahoma" w:hint="eastAsia"/>
                <w:color w:val="000000"/>
                <w:sz w:val="22"/>
              </w:rPr>
              <w:t>顿</w:t>
            </w:r>
            <w:r w:rsidRPr="00C47FAF">
              <w:rPr>
                <w:rFonts w:ascii="宋体" w:eastAsia="宋体" w:hAnsi="宋体" w:cs="Tahoma" w:hint="eastAsia"/>
                <w:color w:val="000000"/>
                <w:sz w:val="22"/>
              </w:rPr>
              <w:br/>
              <w:t>（一天不超过两顿</w:t>
            </w:r>
            <w:r w:rsidRPr="00C47FAF">
              <w:rPr>
                <w:rFonts w:ascii="Tahoma" w:eastAsia="宋体" w:hAnsi="Tahoma" w:cs="Tahoma"/>
                <w:color w:val="000000"/>
                <w:sz w:val="22"/>
              </w:rPr>
              <w:t>)</w:t>
            </w:r>
          </w:p>
        </w:tc>
        <w:tc>
          <w:tcPr>
            <w:tcW w:w="1227" w:type="pct"/>
            <w:tcBorders>
              <w:top w:val="nil"/>
              <w:left w:val="nil"/>
              <w:bottom w:val="single" w:sz="4" w:space="0" w:color="auto"/>
              <w:right w:val="single" w:sz="4" w:space="0" w:color="auto"/>
            </w:tcBorders>
            <w:shd w:val="clear" w:color="auto" w:fill="auto"/>
            <w:noWrap/>
            <w:vAlign w:val="center"/>
            <w:hideMark/>
          </w:tcPr>
          <w:p w:rsidR="00C47FAF" w:rsidRPr="00C47FAF" w:rsidRDefault="00C47FAF" w:rsidP="00C47FAF">
            <w:pPr>
              <w:adjustRightInd/>
              <w:snapToGrid/>
              <w:spacing w:line="240" w:lineRule="auto"/>
              <w:ind w:firstLineChars="0" w:firstLine="0"/>
              <w:jc w:val="center"/>
              <w:rPr>
                <w:rFonts w:ascii="宋体" w:eastAsia="宋体" w:hAnsi="宋体" w:cs="Tahoma"/>
                <w:color w:val="000000"/>
                <w:sz w:val="22"/>
              </w:rPr>
            </w:pPr>
            <w:r w:rsidRPr="00C47FAF">
              <w:rPr>
                <w:rFonts w:ascii="宋体" w:eastAsia="宋体" w:hAnsi="宋体" w:cs="Tahoma" w:hint="eastAsia"/>
                <w:color w:val="000000"/>
                <w:sz w:val="22"/>
              </w:rPr>
              <w:t>无</w:t>
            </w:r>
          </w:p>
        </w:tc>
      </w:tr>
      <w:tr w:rsidR="00C47FAF" w:rsidRPr="00523282" w:rsidTr="00C47FAF">
        <w:trPr>
          <w:trHeight w:val="540"/>
        </w:trPr>
        <w:tc>
          <w:tcPr>
            <w:tcW w:w="2427" w:type="pct"/>
            <w:tcBorders>
              <w:top w:val="nil"/>
              <w:left w:val="single" w:sz="4" w:space="0" w:color="auto"/>
              <w:bottom w:val="single" w:sz="4" w:space="0" w:color="auto"/>
              <w:right w:val="single" w:sz="4" w:space="0" w:color="auto"/>
            </w:tcBorders>
            <w:shd w:val="clear" w:color="auto" w:fill="auto"/>
            <w:vAlign w:val="center"/>
            <w:hideMark/>
          </w:tcPr>
          <w:p w:rsidR="00C47FAF" w:rsidRPr="00C47FAF" w:rsidRDefault="00C47FAF" w:rsidP="00C47FAF">
            <w:pPr>
              <w:adjustRightInd/>
              <w:snapToGrid/>
              <w:spacing w:line="240" w:lineRule="auto"/>
              <w:ind w:firstLineChars="0" w:firstLine="0"/>
              <w:rPr>
                <w:rFonts w:ascii="宋体" w:eastAsia="宋体" w:hAnsi="宋体" w:cs="Tahoma"/>
                <w:color w:val="000000"/>
                <w:sz w:val="22"/>
              </w:rPr>
            </w:pPr>
            <w:r w:rsidRPr="00C47FAF">
              <w:rPr>
                <w:rFonts w:ascii="宋体" w:eastAsia="宋体" w:hAnsi="宋体" w:cs="Tahoma" w:hint="eastAsia"/>
                <w:color w:val="000000"/>
                <w:sz w:val="22"/>
              </w:rPr>
              <w:t>省内市外</w:t>
            </w:r>
            <w:r w:rsidRPr="00C47FAF">
              <w:rPr>
                <w:rFonts w:ascii="宋体" w:eastAsia="宋体" w:hAnsi="宋体" w:cs="Tahoma" w:hint="eastAsia"/>
                <w:color w:val="000000"/>
                <w:sz w:val="22"/>
              </w:rPr>
              <w:br/>
              <w:t>（除甘孜、阿坝、凉山）</w:t>
            </w:r>
          </w:p>
        </w:tc>
        <w:tc>
          <w:tcPr>
            <w:tcW w:w="1347" w:type="pct"/>
            <w:tcBorders>
              <w:top w:val="nil"/>
              <w:left w:val="nil"/>
              <w:bottom w:val="single" w:sz="4" w:space="0" w:color="auto"/>
              <w:right w:val="single" w:sz="4" w:space="0" w:color="auto"/>
            </w:tcBorders>
            <w:shd w:val="clear" w:color="auto" w:fill="auto"/>
            <w:noWrap/>
            <w:vAlign w:val="center"/>
            <w:hideMark/>
          </w:tcPr>
          <w:p w:rsidR="00C47FAF" w:rsidRPr="00C47FAF" w:rsidRDefault="00C47FAF" w:rsidP="00C47FAF">
            <w:pPr>
              <w:adjustRightInd/>
              <w:snapToGrid/>
              <w:spacing w:line="240" w:lineRule="auto"/>
              <w:ind w:firstLineChars="0" w:firstLine="0"/>
              <w:jc w:val="center"/>
              <w:rPr>
                <w:rFonts w:ascii="Tahoma" w:eastAsia="宋体" w:hAnsi="Tahoma" w:cs="Tahoma"/>
                <w:color w:val="000000"/>
                <w:sz w:val="22"/>
              </w:rPr>
            </w:pPr>
            <w:r w:rsidRPr="00C47FAF">
              <w:rPr>
                <w:rFonts w:ascii="Tahoma" w:eastAsia="宋体" w:hAnsi="Tahoma" w:cs="Tahoma"/>
                <w:color w:val="000000"/>
                <w:sz w:val="22"/>
              </w:rPr>
              <w:t>100/</w:t>
            </w:r>
            <w:r w:rsidRPr="00C47FAF">
              <w:rPr>
                <w:rFonts w:ascii="宋体" w:eastAsia="宋体" w:hAnsi="宋体" w:cs="Tahoma" w:hint="eastAsia"/>
                <w:color w:val="000000"/>
                <w:sz w:val="22"/>
              </w:rPr>
              <w:t>天</w:t>
            </w:r>
          </w:p>
        </w:tc>
        <w:tc>
          <w:tcPr>
            <w:tcW w:w="1227" w:type="pct"/>
            <w:tcBorders>
              <w:top w:val="nil"/>
              <w:left w:val="nil"/>
              <w:bottom w:val="single" w:sz="4" w:space="0" w:color="auto"/>
              <w:right w:val="single" w:sz="4" w:space="0" w:color="auto"/>
            </w:tcBorders>
            <w:shd w:val="clear" w:color="auto" w:fill="auto"/>
            <w:noWrap/>
            <w:vAlign w:val="center"/>
            <w:hideMark/>
          </w:tcPr>
          <w:p w:rsidR="00C47FAF" w:rsidRPr="00C47FAF" w:rsidRDefault="00C47FAF" w:rsidP="00C47FAF">
            <w:pPr>
              <w:adjustRightInd/>
              <w:snapToGrid/>
              <w:spacing w:line="240" w:lineRule="auto"/>
              <w:ind w:firstLineChars="0" w:firstLine="0"/>
              <w:jc w:val="center"/>
              <w:rPr>
                <w:rFonts w:ascii="Tahoma" w:eastAsia="宋体" w:hAnsi="Tahoma" w:cs="Tahoma"/>
                <w:color w:val="000000"/>
                <w:sz w:val="22"/>
              </w:rPr>
            </w:pPr>
            <w:r w:rsidRPr="00C47FAF">
              <w:rPr>
                <w:rFonts w:ascii="Tahoma" w:eastAsia="宋体" w:hAnsi="Tahoma" w:cs="Tahoma"/>
                <w:color w:val="000000"/>
                <w:sz w:val="22"/>
              </w:rPr>
              <w:t>50</w:t>
            </w:r>
          </w:p>
        </w:tc>
      </w:tr>
      <w:tr w:rsidR="00C47FAF" w:rsidRPr="00523282" w:rsidTr="00C47FAF">
        <w:trPr>
          <w:trHeight w:val="420"/>
        </w:trPr>
        <w:tc>
          <w:tcPr>
            <w:tcW w:w="2427" w:type="pct"/>
            <w:tcBorders>
              <w:top w:val="nil"/>
              <w:left w:val="single" w:sz="4" w:space="0" w:color="auto"/>
              <w:bottom w:val="single" w:sz="4" w:space="0" w:color="auto"/>
              <w:right w:val="single" w:sz="4" w:space="0" w:color="auto"/>
            </w:tcBorders>
            <w:shd w:val="clear" w:color="auto" w:fill="auto"/>
            <w:noWrap/>
            <w:vAlign w:val="center"/>
            <w:hideMark/>
          </w:tcPr>
          <w:p w:rsidR="00C47FAF" w:rsidRPr="00C47FAF" w:rsidRDefault="00C47FAF" w:rsidP="00C47FAF">
            <w:pPr>
              <w:adjustRightInd/>
              <w:snapToGrid/>
              <w:spacing w:line="240" w:lineRule="auto"/>
              <w:ind w:firstLineChars="0" w:firstLine="0"/>
              <w:rPr>
                <w:rFonts w:ascii="宋体" w:eastAsia="宋体" w:hAnsi="宋体" w:cs="Tahoma"/>
                <w:color w:val="000000"/>
                <w:sz w:val="22"/>
              </w:rPr>
            </w:pPr>
            <w:r w:rsidRPr="00C47FAF">
              <w:rPr>
                <w:rFonts w:ascii="宋体" w:eastAsia="宋体" w:hAnsi="宋体" w:cs="Tahoma" w:hint="eastAsia"/>
                <w:color w:val="000000"/>
                <w:sz w:val="22"/>
              </w:rPr>
              <w:t>甘孜、阿坝、凉山</w:t>
            </w:r>
          </w:p>
        </w:tc>
        <w:tc>
          <w:tcPr>
            <w:tcW w:w="1347" w:type="pct"/>
            <w:tcBorders>
              <w:top w:val="nil"/>
              <w:left w:val="nil"/>
              <w:bottom w:val="single" w:sz="4" w:space="0" w:color="auto"/>
              <w:right w:val="single" w:sz="4" w:space="0" w:color="auto"/>
            </w:tcBorders>
            <w:shd w:val="clear" w:color="auto" w:fill="auto"/>
            <w:noWrap/>
            <w:vAlign w:val="center"/>
            <w:hideMark/>
          </w:tcPr>
          <w:p w:rsidR="00C47FAF" w:rsidRPr="00C47FAF" w:rsidRDefault="00C47FAF" w:rsidP="00C47FAF">
            <w:pPr>
              <w:adjustRightInd/>
              <w:snapToGrid/>
              <w:spacing w:line="240" w:lineRule="auto"/>
              <w:ind w:firstLineChars="0" w:firstLine="0"/>
              <w:jc w:val="center"/>
              <w:rPr>
                <w:rFonts w:ascii="Tahoma" w:eastAsia="宋体" w:hAnsi="Tahoma" w:cs="Tahoma"/>
                <w:color w:val="000000"/>
                <w:sz w:val="22"/>
              </w:rPr>
            </w:pPr>
            <w:r w:rsidRPr="00C47FAF">
              <w:rPr>
                <w:rFonts w:ascii="Tahoma" w:eastAsia="宋体" w:hAnsi="Tahoma" w:cs="Tahoma"/>
                <w:color w:val="000000"/>
                <w:sz w:val="22"/>
              </w:rPr>
              <w:t>120/</w:t>
            </w:r>
            <w:r w:rsidRPr="00C47FAF">
              <w:rPr>
                <w:rFonts w:ascii="宋体" w:eastAsia="宋体" w:hAnsi="宋体" w:cs="Tahoma" w:hint="eastAsia"/>
                <w:color w:val="000000"/>
                <w:sz w:val="22"/>
              </w:rPr>
              <w:t>天</w:t>
            </w:r>
          </w:p>
        </w:tc>
        <w:tc>
          <w:tcPr>
            <w:tcW w:w="1227" w:type="pct"/>
            <w:tcBorders>
              <w:top w:val="nil"/>
              <w:left w:val="nil"/>
              <w:bottom w:val="single" w:sz="4" w:space="0" w:color="auto"/>
              <w:right w:val="single" w:sz="4" w:space="0" w:color="auto"/>
            </w:tcBorders>
            <w:shd w:val="clear" w:color="auto" w:fill="auto"/>
            <w:noWrap/>
            <w:vAlign w:val="center"/>
            <w:hideMark/>
          </w:tcPr>
          <w:p w:rsidR="00C47FAF" w:rsidRPr="00C47FAF" w:rsidRDefault="00C47FAF" w:rsidP="00C47FAF">
            <w:pPr>
              <w:adjustRightInd/>
              <w:snapToGrid/>
              <w:spacing w:line="240" w:lineRule="auto"/>
              <w:ind w:firstLineChars="0" w:firstLine="0"/>
              <w:jc w:val="center"/>
              <w:rPr>
                <w:rFonts w:ascii="Tahoma" w:eastAsia="宋体" w:hAnsi="Tahoma" w:cs="Tahoma"/>
                <w:color w:val="000000"/>
                <w:sz w:val="22"/>
              </w:rPr>
            </w:pPr>
            <w:r w:rsidRPr="00C47FAF">
              <w:rPr>
                <w:rFonts w:ascii="Tahoma" w:eastAsia="宋体" w:hAnsi="Tahoma" w:cs="Tahoma"/>
                <w:color w:val="000000"/>
                <w:sz w:val="22"/>
              </w:rPr>
              <w:t>50</w:t>
            </w:r>
          </w:p>
        </w:tc>
      </w:tr>
      <w:tr w:rsidR="00C47FAF" w:rsidRPr="00523282" w:rsidTr="00C47FAF">
        <w:trPr>
          <w:trHeight w:val="540"/>
        </w:trPr>
        <w:tc>
          <w:tcPr>
            <w:tcW w:w="2427" w:type="pct"/>
            <w:tcBorders>
              <w:top w:val="nil"/>
              <w:left w:val="single" w:sz="4" w:space="0" w:color="auto"/>
              <w:bottom w:val="single" w:sz="4" w:space="0" w:color="auto"/>
              <w:right w:val="single" w:sz="4" w:space="0" w:color="auto"/>
            </w:tcBorders>
            <w:shd w:val="clear" w:color="auto" w:fill="auto"/>
            <w:vAlign w:val="center"/>
            <w:hideMark/>
          </w:tcPr>
          <w:p w:rsidR="00C47FAF" w:rsidRPr="00C47FAF" w:rsidRDefault="00C47FAF" w:rsidP="00C47FAF">
            <w:pPr>
              <w:adjustRightInd/>
              <w:snapToGrid/>
              <w:spacing w:line="240" w:lineRule="auto"/>
              <w:ind w:firstLineChars="0" w:firstLine="0"/>
              <w:rPr>
                <w:rFonts w:ascii="宋体" w:eastAsia="宋体" w:hAnsi="宋体" w:cs="Tahoma"/>
                <w:color w:val="000000"/>
                <w:sz w:val="22"/>
              </w:rPr>
            </w:pPr>
            <w:r w:rsidRPr="00C47FAF">
              <w:rPr>
                <w:rFonts w:ascii="宋体" w:eastAsia="宋体" w:hAnsi="宋体" w:cs="Tahoma" w:hint="eastAsia"/>
                <w:color w:val="000000"/>
                <w:sz w:val="22"/>
              </w:rPr>
              <w:t>省外</w:t>
            </w:r>
            <w:r w:rsidRPr="00C47FAF">
              <w:rPr>
                <w:rFonts w:ascii="宋体" w:eastAsia="宋体" w:hAnsi="宋体" w:cs="Tahoma" w:hint="eastAsia"/>
                <w:color w:val="000000"/>
                <w:sz w:val="22"/>
              </w:rPr>
              <w:br/>
              <w:t>（除西藏、青海、新疆）</w:t>
            </w:r>
          </w:p>
        </w:tc>
        <w:tc>
          <w:tcPr>
            <w:tcW w:w="1347" w:type="pct"/>
            <w:tcBorders>
              <w:top w:val="nil"/>
              <w:left w:val="nil"/>
              <w:bottom w:val="single" w:sz="4" w:space="0" w:color="auto"/>
              <w:right w:val="single" w:sz="4" w:space="0" w:color="auto"/>
            </w:tcBorders>
            <w:shd w:val="clear" w:color="auto" w:fill="auto"/>
            <w:noWrap/>
            <w:vAlign w:val="center"/>
            <w:hideMark/>
          </w:tcPr>
          <w:p w:rsidR="00C47FAF" w:rsidRPr="00C47FAF" w:rsidRDefault="00C47FAF" w:rsidP="00C47FAF">
            <w:pPr>
              <w:adjustRightInd/>
              <w:snapToGrid/>
              <w:spacing w:line="240" w:lineRule="auto"/>
              <w:ind w:firstLineChars="0" w:firstLine="0"/>
              <w:jc w:val="center"/>
              <w:rPr>
                <w:rFonts w:ascii="Tahoma" w:eastAsia="宋体" w:hAnsi="Tahoma" w:cs="Tahoma"/>
                <w:color w:val="000000"/>
                <w:sz w:val="22"/>
              </w:rPr>
            </w:pPr>
            <w:r w:rsidRPr="00C47FAF">
              <w:rPr>
                <w:rFonts w:ascii="Tahoma" w:eastAsia="宋体" w:hAnsi="Tahoma" w:cs="Tahoma"/>
                <w:color w:val="000000"/>
                <w:sz w:val="22"/>
              </w:rPr>
              <w:t>100/</w:t>
            </w:r>
            <w:r w:rsidRPr="00C47FAF">
              <w:rPr>
                <w:rFonts w:ascii="宋体" w:eastAsia="宋体" w:hAnsi="宋体" w:cs="Tahoma" w:hint="eastAsia"/>
                <w:color w:val="000000"/>
                <w:sz w:val="22"/>
              </w:rPr>
              <w:t>天</w:t>
            </w:r>
          </w:p>
        </w:tc>
        <w:tc>
          <w:tcPr>
            <w:tcW w:w="1227" w:type="pct"/>
            <w:tcBorders>
              <w:top w:val="nil"/>
              <w:left w:val="nil"/>
              <w:bottom w:val="single" w:sz="4" w:space="0" w:color="auto"/>
              <w:right w:val="single" w:sz="4" w:space="0" w:color="auto"/>
            </w:tcBorders>
            <w:shd w:val="clear" w:color="auto" w:fill="auto"/>
            <w:noWrap/>
            <w:vAlign w:val="center"/>
            <w:hideMark/>
          </w:tcPr>
          <w:p w:rsidR="00C47FAF" w:rsidRPr="00C47FAF" w:rsidRDefault="00C47FAF" w:rsidP="00C47FAF">
            <w:pPr>
              <w:adjustRightInd/>
              <w:snapToGrid/>
              <w:spacing w:line="240" w:lineRule="auto"/>
              <w:ind w:firstLineChars="0" w:firstLine="0"/>
              <w:jc w:val="center"/>
              <w:rPr>
                <w:rFonts w:ascii="Tahoma" w:eastAsia="宋体" w:hAnsi="Tahoma" w:cs="Tahoma"/>
                <w:color w:val="000000"/>
                <w:sz w:val="22"/>
              </w:rPr>
            </w:pPr>
            <w:r w:rsidRPr="00C47FAF">
              <w:rPr>
                <w:rFonts w:ascii="Tahoma" w:eastAsia="宋体" w:hAnsi="Tahoma" w:cs="Tahoma"/>
                <w:color w:val="000000"/>
                <w:sz w:val="22"/>
              </w:rPr>
              <w:t>80</w:t>
            </w:r>
          </w:p>
        </w:tc>
      </w:tr>
      <w:tr w:rsidR="00C47FAF" w:rsidRPr="00523282" w:rsidTr="00C47FAF">
        <w:trPr>
          <w:trHeight w:val="420"/>
        </w:trPr>
        <w:tc>
          <w:tcPr>
            <w:tcW w:w="2427" w:type="pct"/>
            <w:tcBorders>
              <w:top w:val="nil"/>
              <w:left w:val="single" w:sz="4" w:space="0" w:color="auto"/>
              <w:bottom w:val="single" w:sz="4" w:space="0" w:color="auto"/>
              <w:right w:val="single" w:sz="4" w:space="0" w:color="auto"/>
            </w:tcBorders>
            <w:shd w:val="clear" w:color="auto" w:fill="auto"/>
            <w:noWrap/>
            <w:vAlign w:val="center"/>
            <w:hideMark/>
          </w:tcPr>
          <w:p w:rsidR="00C47FAF" w:rsidRPr="00C47FAF" w:rsidRDefault="00C47FAF" w:rsidP="00C47FAF">
            <w:pPr>
              <w:adjustRightInd/>
              <w:snapToGrid/>
              <w:spacing w:line="240" w:lineRule="auto"/>
              <w:ind w:firstLineChars="0" w:firstLine="0"/>
              <w:rPr>
                <w:rFonts w:ascii="宋体" w:eastAsia="宋体" w:hAnsi="宋体" w:cs="Tahoma"/>
                <w:color w:val="000000"/>
                <w:sz w:val="22"/>
              </w:rPr>
            </w:pPr>
            <w:r w:rsidRPr="00C47FAF">
              <w:rPr>
                <w:rFonts w:ascii="宋体" w:eastAsia="宋体" w:hAnsi="宋体" w:cs="Tahoma" w:hint="eastAsia"/>
                <w:color w:val="000000"/>
                <w:sz w:val="22"/>
              </w:rPr>
              <w:t>西藏、青海、新疆</w:t>
            </w:r>
          </w:p>
        </w:tc>
        <w:tc>
          <w:tcPr>
            <w:tcW w:w="1347" w:type="pct"/>
            <w:tcBorders>
              <w:top w:val="nil"/>
              <w:left w:val="nil"/>
              <w:bottom w:val="single" w:sz="4" w:space="0" w:color="auto"/>
              <w:right w:val="single" w:sz="4" w:space="0" w:color="auto"/>
            </w:tcBorders>
            <w:shd w:val="clear" w:color="auto" w:fill="auto"/>
            <w:noWrap/>
            <w:vAlign w:val="center"/>
            <w:hideMark/>
          </w:tcPr>
          <w:p w:rsidR="00C47FAF" w:rsidRPr="00C47FAF" w:rsidRDefault="00C47FAF" w:rsidP="00C47FAF">
            <w:pPr>
              <w:adjustRightInd/>
              <w:snapToGrid/>
              <w:spacing w:line="240" w:lineRule="auto"/>
              <w:ind w:firstLineChars="0" w:firstLine="0"/>
              <w:jc w:val="center"/>
              <w:rPr>
                <w:rFonts w:ascii="Tahoma" w:eastAsia="宋体" w:hAnsi="Tahoma" w:cs="Tahoma"/>
                <w:color w:val="000000"/>
                <w:sz w:val="22"/>
              </w:rPr>
            </w:pPr>
            <w:r w:rsidRPr="00C47FAF">
              <w:rPr>
                <w:rFonts w:ascii="Tahoma" w:eastAsia="宋体" w:hAnsi="Tahoma" w:cs="Tahoma"/>
                <w:color w:val="000000"/>
                <w:sz w:val="22"/>
              </w:rPr>
              <w:t>120/</w:t>
            </w:r>
            <w:r w:rsidRPr="00C47FAF">
              <w:rPr>
                <w:rFonts w:ascii="宋体" w:eastAsia="宋体" w:hAnsi="宋体" w:cs="Tahoma" w:hint="eastAsia"/>
                <w:color w:val="000000"/>
                <w:sz w:val="22"/>
              </w:rPr>
              <w:t>天</w:t>
            </w:r>
          </w:p>
        </w:tc>
        <w:tc>
          <w:tcPr>
            <w:tcW w:w="1227" w:type="pct"/>
            <w:tcBorders>
              <w:top w:val="nil"/>
              <w:left w:val="nil"/>
              <w:bottom w:val="single" w:sz="4" w:space="0" w:color="auto"/>
              <w:right w:val="single" w:sz="4" w:space="0" w:color="auto"/>
            </w:tcBorders>
            <w:shd w:val="clear" w:color="auto" w:fill="auto"/>
            <w:noWrap/>
            <w:vAlign w:val="center"/>
            <w:hideMark/>
          </w:tcPr>
          <w:p w:rsidR="00C47FAF" w:rsidRPr="00C47FAF" w:rsidRDefault="00C47FAF" w:rsidP="00C47FAF">
            <w:pPr>
              <w:adjustRightInd/>
              <w:snapToGrid/>
              <w:spacing w:line="240" w:lineRule="auto"/>
              <w:ind w:firstLineChars="0" w:firstLine="0"/>
              <w:jc w:val="center"/>
              <w:rPr>
                <w:rFonts w:ascii="Tahoma" w:eastAsia="宋体" w:hAnsi="Tahoma" w:cs="Tahoma"/>
                <w:color w:val="000000"/>
                <w:sz w:val="22"/>
              </w:rPr>
            </w:pPr>
            <w:r w:rsidRPr="00C47FAF">
              <w:rPr>
                <w:rFonts w:ascii="Tahoma" w:eastAsia="宋体" w:hAnsi="Tahoma" w:cs="Tahoma"/>
                <w:color w:val="000000"/>
                <w:sz w:val="22"/>
              </w:rPr>
              <w:t>80</w:t>
            </w:r>
          </w:p>
        </w:tc>
      </w:tr>
      <w:tr w:rsidR="00C47FAF" w:rsidRPr="00523282" w:rsidTr="00C47FAF">
        <w:trPr>
          <w:trHeight w:val="285"/>
        </w:trPr>
        <w:tc>
          <w:tcPr>
            <w:tcW w:w="5000"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47FAF" w:rsidRPr="00C47FAF" w:rsidRDefault="00C47FAF" w:rsidP="00C47FAF">
            <w:pPr>
              <w:adjustRightInd/>
              <w:snapToGrid/>
              <w:spacing w:line="240" w:lineRule="auto"/>
              <w:ind w:firstLineChars="0" w:firstLine="0"/>
              <w:rPr>
                <w:rFonts w:ascii="宋体" w:eastAsia="宋体" w:hAnsi="宋体" w:cs="Tahoma"/>
                <w:color w:val="000000"/>
                <w:sz w:val="22"/>
              </w:rPr>
            </w:pPr>
            <w:r w:rsidRPr="00C47FAF">
              <w:rPr>
                <w:rFonts w:ascii="宋体" w:eastAsia="宋体" w:hAnsi="宋体" w:cs="Tahoma" w:hint="eastAsia"/>
                <w:color w:val="000000"/>
                <w:sz w:val="22"/>
              </w:rPr>
              <w:t>以下情况公杂费减半：1、会议、培训期间</w:t>
            </w:r>
            <w:r w:rsidRPr="00C47FAF">
              <w:rPr>
                <w:rFonts w:ascii="宋体" w:eastAsia="宋体" w:hAnsi="宋体" w:cs="Tahoma" w:hint="eastAsia"/>
                <w:color w:val="000000"/>
                <w:sz w:val="22"/>
              </w:rPr>
              <w:br/>
              <w:t xml:space="preserve">                   </w:t>
            </w:r>
            <w:r w:rsidR="007D34C3">
              <w:rPr>
                <w:rFonts w:ascii="宋体" w:eastAsia="宋体" w:hAnsi="宋体" w:cs="Tahoma" w:hint="eastAsia"/>
                <w:color w:val="000000"/>
                <w:sz w:val="22"/>
              </w:rPr>
              <w:t xml:space="preserve">  </w:t>
            </w:r>
            <w:r w:rsidRPr="00C47FAF">
              <w:rPr>
                <w:rFonts w:ascii="宋体" w:eastAsia="宋体" w:hAnsi="宋体" w:cs="Tahoma" w:hint="eastAsia"/>
                <w:color w:val="000000"/>
                <w:sz w:val="22"/>
              </w:rPr>
              <w:t>2、本单位/对方单位派车</w:t>
            </w:r>
          </w:p>
        </w:tc>
      </w:tr>
      <w:tr w:rsidR="00C47FAF" w:rsidRPr="00523282" w:rsidTr="00C47FAF">
        <w:trPr>
          <w:trHeight w:val="587"/>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rsidR="00C47FAF" w:rsidRPr="00C47FAF" w:rsidRDefault="00C47FAF" w:rsidP="00C47FAF">
            <w:pPr>
              <w:adjustRightInd/>
              <w:snapToGrid/>
              <w:spacing w:line="240" w:lineRule="auto"/>
              <w:ind w:firstLineChars="0" w:firstLine="0"/>
              <w:rPr>
                <w:rFonts w:ascii="宋体" w:eastAsia="宋体" w:hAnsi="宋体" w:cs="Tahoma"/>
                <w:color w:val="000000"/>
                <w:sz w:val="22"/>
              </w:rPr>
            </w:pPr>
          </w:p>
        </w:tc>
      </w:tr>
    </w:tbl>
    <w:p w:rsidR="00DD6A10" w:rsidRDefault="00DD6A10" w:rsidP="00C47FAF">
      <w:pPr>
        <w:pStyle w:val="2"/>
        <w:ind w:firstLineChars="100" w:firstLine="320"/>
      </w:pPr>
      <w:r>
        <w:rPr>
          <w:rFonts w:hint="eastAsia"/>
        </w:rPr>
        <w:t>（六）培训费（会议费）</w:t>
      </w:r>
    </w:p>
    <w:p w:rsidR="00D032D4" w:rsidRDefault="00D032D4" w:rsidP="00DA6608">
      <w:pPr>
        <w:ind w:firstLine="640"/>
      </w:pPr>
      <w:r>
        <w:rPr>
          <w:rFonts w:hint="eastAsia"/>
        </w:rPr>
        <w:t>参加培训（会议）</w:t>
      </w:r>
    </w:p>
    <w:p w:rsidR="00D032D4" w:rsidRDefault="00D032D4" w:rsidP="00DA6608">
      <w:pPr>
        <w:ind w:firstLine="640"/>
      </w:pPr>
      <w:r w:rsidRPr="0081013D">
        <w:rPr>
          <w:rFonts w:hint="eastAsia"/>
        </w:rPr>
        <w:t>1</w:t>
      </w:r>
      <w:r w:rsidRPr="0081013D">
        <w:rPr>
          <w:rFonts w:hint="eastAsia"/>
        </w:rPr>
        <w:t>、提供事前领导决策的依据，如请示、</w:t>
      </w:r>
      <w:r>
        <w:rPr>
          <w:rFonts w:hint="eastAsia"/>
        </w:rPr>
        <w:t>培训（会议）通知</w:t>
      </w:r>
      <w:r w:rsidRPr="0081013D">
        <w:rPr>
          <w:rFonts w:hint="eastAsia"/>
        </w:rPr>
        <w:t>等资料。</w:t>
      </w:r>
    </w:p>
    <w:p w:rsidR="00D032D4" w:rsidRDefault="00D032D4" w:rsidP="00DA6608">
      <w:pPr>
        <w:ind w:firstLine="640"/>
      </w:pPr>
      <w:r>
        <w:rPr>
          <w:rFonts w:hint="eastAsia"/>
        </w:rPr>
        <w:lastRenderedPageBreak/>
        <w:t>2</w:t>
      </w:r>
      <w:r>
        <w:rPr>
          <w:rFonts w:hint="eastAsia"/>
        </w:rPr>
        <w:t>、发票应开具“培训费”、“会议费”、“会务费”等内容。</w:t>
      </w:r>
    </w:p>
    <w:p w:rsidR="00D032D4" w:rsidRDefault="00D032D4" w:rsidP="00DA6608">
      <w:pPr>
        <w:ind w:firstLine="640"/>
      </w:pPr>
      <w:r>
        <w:rPr>
          <w:rFonts w:hint="eastAsia"/>
        </w:rPr>
        <w:t>3</w:t>
      </w:r>
      <w:r>
        <w:rPr>
          <w:rFonts w:hint="eastAsia"/>
        </w:rPr>
        <w:t>、提供发票查验结果，电子发票还需在发票上备注“</w:t>
      </w:r>
      <w:r w:rsidR="00D95E1B">
        <w:rPr>
          <w:rFonts w:hint="eastAsia"/>
        </w:rPr>
        <w:t>发票真实性已验，承诺不重复报销</w:t>
      </w:r>
      <w:r>
        <w:rPr>
          <w:rFonts w:hint="eastAsia"/>
        </w:rPr>
        <w:t>”。</w:t>
      </w:r>
    </w:p>
    <w:p w:rsidR="00D032D4" w:rsidRDefault="00D032D4" w:rsidP="00DA6608">
      <w:pPr>
        <w:ind w:firstLine="640"/>
      </w:pPr>
      <w:r>
        <w:rPr>
          <w:rFonts w:hint="eastAsia"/>
        </w:rPr>
        <w:t>4</w:t>
      </w:r>
      <w:r>
        <w:rPr>
          <w:rFonts w:hint="eastAsia"/>
        </w:rPr>
        <w:t>、</w:t>
      </w:r>
      <w:r w:rsidRPr="00D032D4">
        <w:rPr>
          <w:rFonts w:hint="eastAsia"/>
        </w:rPr>
        <w:t>使用公务卡的需提供刷卡</w:t>
      </w:r>
      <w:r w:rsidRPr="00D032D4">
        <w:rPr>
          <w:rFonts w:hint="eastAsia"/>
        </w:rPr>
        <w:t>POS</w:t>
      </w:r>
      <w:r w:rsidRPr="00D032D4">
        <w:rPr>
          <w:rFonts w:hint="eastAsia"/>
        </w:rPr>
        <w:t>单或者银行流水。</w:t>
      </w:r>
    </w:p>
    <w:p w:rsidR="00702113" w:rsidRDefault="00702113" w:rsidP="00DA6608">
      <w:pPr>
        <w:ind w:firstLine="640"/>
      </w:pPr>
      <w:r>
        <w:rPr>
          <w:rFonts w:hint="eastAsia"/>
        </w:rPr>
        <w:t>主办培训（会议）</w:t>
      </w:r>
    </w:p>
    <w:p w:rsidR="00702113" w:rsidRDefault="00702113" w:rsidP="00DA6608">
      <w:pPr>
        <w:ind w:firstLine="640"/>
        <w:rPr>
          <w:rFonts w:ascii="宋体" w:hAnsi="宋体"/>
        </w:rPr>
      </w:pPr>
      <w:r>
        <w:rPr>
          <w:rFonts w:ascii="宋体" w:hAnsi="宋体" w:hint="eastAsia"/>
        </w:rPr>
        <w:t>1</w:t>
      </w:r>
      <w:r>
        <w:rPr>
          <w:rFonts w:ascii="宋体" w:hAnsi="宋体" w:hint="eastAsia"/>
        </w:rPr>
        <w:t>、</w:t>
      </w:r>
      <w:r w:rsidRPr="0081013D">
        <w:rPr>
          <w:rFonts w:hint="eastAsia"/>
        </w:rPr>
        <w:t>提供事前领导决策的依据，如请示、</w:t>
      </w:r>
      <w:r>
        <w:rPr>
          <w:rFonts w:ascii="宋体" w:hAnsi="宋体" w:hint="eastAsia"/>
        </w:rPr>
        <w:t>审批文件、</w:t>
      </w:r>
      <w:r>
        <w:rPr>
          <w:rFonts w:hint="eastAsia"/>
        </w:rPr>
        <w:t>培训（会议）通知</w:t>
      </w:r>
      <w:r w:rsidRPr="0081013D">
        <w:rPr>
          <w:rFonts w:hint="eastAsia"/>
        </w:rPr>
        <w:t>等资料。</w:t>
      </w:r>
    </w:p>
    <w:p w:rsidR="00D032D4" w:rsidRDefault="00702113" w:rsidP="00DA6608">
      <w:pPr>
        <w:ind w:firstLine="640"/>
        <w:rPr>
          <w:rFonts w:ascii="宋体" w:hAnsi="宋体"/>
        </w:rPr>
      </w:pPr>
      <w:r>
        <w:rPr>
          <w:rFonts w:ascii="宋体" w:hAnsi="宋体" w:hint="eastAsia"/>
        </w:rPr>
        <w:t>2</w:t>
      </w:r>
      <w:r>
        <w:rPr>
          <w:rFonts w:ascii="宋体" w:hAnsi="宋体" w:hint="eastAsia"/>
        </w:rPr>
        <w:t>、</w:t>
      </w:r>
      <w:r w:rsidRPr="0081013D">
        <w:rPr>
          <w:rFonts w:hint="eastAsia"/>
        </w:rPr>
        <w:t>提供</w:t>
      </w:r>
      <w:r>
        <w:rPr>
          <w:rFonts w:ascii="宋体" w:hAnsi="宋体" w:hint="eastAsia"/>
        </w:rPr>
        <w:t>通知、议程（有明确时间、地点、人数、内容等）、实际参</w:t>
      </w:r>
      <w:r>
        <w:rPr>
          <w:rFonts w:ascii="宋体" w:hAnsi="宋体" w:cs="FZLTXHJW--GB1-0" w:hint="eastAsia"/>
        </w:rPr>
        <w:t>训</w:t>
      </w:r>
      <w:r>
        <w:rPr>
          <w:rFonts w:ascii="宋体" w:hAnsi="宋体" w:hint="eastAsia"/>
        </w:rPr>
        <w:t>（</w:t>
      </w:r>
      <w:r>
        <w:rPr>
          <w:rFonts w:ascii="宋体" w:hAnsi="宋体" w:cs="FZLTXHJW--GB1-0" w:hint="eastAsia"/>
        </w:rPr>
        <w:t>参</w:t>
      </w:r>
      <w:r>
        <w:rPr>
          <w:rFonts w:ascii="宋体" w:hAnsi="宋体" w:hint="eastAsia"/>
        </w:rPr>
        <w:t>会）人员签到表、</w:t>
      </w:r>
      <w:r>
        <w:rPr>
          <w:rFonts w:hint="eastAsia"/>
        </w:rPr>
        <w:t>培训（会议）</w:t>
      </w:r>
      <w:r>
        <w:rPr>
          <w:rFonts w:ascii="宋体" w:hAnsi="宋体" w:hint="eastAsia"/>
        </w:rPr>
        <w:t>开支预决算等</w:t>
      </w:r>
      <w:r w:rsidR="00296DE2">
        <w:rPr>
          <w:rFonts w:ascii="宋体" w:hAnsi="宋体" w:hint="eastAsia"/>
        </w:rPr>
        <w:t>。</w:t>
      </w:r>
    </w:p>
    <w:p w:rsidR="00702113" w:rsidRDefault="00702113" w:rsidP="00DA6608">
      <w:pPr>
        <w:ind w:firstLine="640"/>
      </w:pPr>
      <w:r>
        <w:rPr>
          <w:rFonts w:ascii="宋体" w:hAnsi="宋体" w:hint="eastAsia"/>
        </w:rPr>
        <w:t>3</w:t>
      </w:r>
      <w:r>
        <w:rPr>
          <w:rFonts w:ascii="宋体" w:hAnsi="宋体" w:hint="eastAsia"/>
        </w:rPr>
        <w:t>、发票，</w:t>
      </w:r>
      <w:r>
        <w:rPr>
          <w:rFonts w:hint="eastAsia"/>
        </w:rPr>
        <w:t>电子发票还需在发票上备注“</w:t>
      </w:r>
      <w:r w:rsidR="00D95E1B">
        <w:rPr>
          <w:rFonts w:hint="eastAsia"/>
        </w:rPr>
        <w:t>发票真实性已验，承诺不重复报销</w:t>
      </w:r>
      <w:r>
        <w:rPr>
          <w:rFonts w:hint="eastAsia"/>
        </w:rPr>
        <w:t>”</w:t>
      </w:r>
      <w:r w:rsidR="00296DE2">
        <w:rPr>
          <w:rFonts w:hint="eastAsia"/>
        </w:rPr>
        <w:t>。</w:t>
      </w:r>
    </w:p>
    <w:p w:rsidR="00702113" w:rsidRDefault="00702113" w:rsidP="00DA6608">
      <w:pPr>
        <w:ind w:firstLine="640"/>
      </w:pPr>
      <w:r>
        <w:rPr>
          <w:rFonts w:hint="eastAsia"/>
        </w:rPr>
        <w:t>4</w:t>
      </w:r>
      <w:r>
        <w:rPr>
          <w:rFonts w:hint="eastAsia"/>
        </w:rPr>
        <w:t>、</w:t>
      </w:r>
      <w:r w:rsidRPr="00D032D4">
        <w:rPr>
          <w:rFonts w:hint="eastAsia"/>
        </w:rPr>
        <w:t>使用公务卡的需提供刷卡</w:t>
      </w:r>
      <w:r w:rsidRPr="00D032D4">
        <w:rPr>
          <w:rFonts w:hint="eastAsia"/>
        </w:rPr>
        <w:t>POS</w:t>
      </w:r>
      <w:r w:rsidRPr="00D032D4">
        <w:rPr>
          <w:rFonts w:hint="eastAsia"/>
        </w:rPr>
        <w:t>单或者银行流水。</w:t>
      </w:r>
    </w:p>
    <w:p w:rsidR="00296DE2" w:rsidRDefault="00296DE2" w:rsidP="00DA6608">
      <w:pPr>
        <w:ind w:firstLine="640"/>
      </w:pPr>
      <w:r>
        <w:rPr>
          <w:rFonts w:hint="eastAsia"/>
        </w:rPr>
        <w:t>5</w:t>
      </w:r>
      <w:r>
        <w:rPr>
          <w:rFonts w:hint="eastAsia"/>
        </w:rPr>
        <w:t>、主办培训（会议）实行定额报销。</w:t>
      </w:r>
    </w:p>
    <w:p w:rsidR="00DD6A10" w:rsidRDefault="00DD6A10" w:rsidP="00DA6608">
      <w:pPr>
        <w:pStyle w:val="2"/>
        <w:ind w:firstLine="640"/>
      </w:pPr>
      <w:r>
        <w:rPr>
          <w:rFonts w:hint="eastAsia"/>
        </w:rPr>
        <w:t>（七）劳务费</w:t>
      </w:r>
    </w:p>
    <w:p w:rsidR="00112F9B" w:rsidRPr="00112F9B" w:rsidRDefault="00702113" w:rsidP="00DA6608">
      <w:pPr>
        <w:ind w:firstLine="640"/>
      </w:pPr>
      <w:r w:rsidRPr="008961F6">
        <w:rPr>
          <w:rFonts w:hint="eastAsia"/>
        </w:rPr>
        <w:t>1</w:t>
      </w:r>
      <w:r w:rsidRPr="008961F6">
        <w:rPr>
          <w:rFonts w:hint="eastAsia"/>
        </w:rPr>
        <w:t>、</w:t>
      </w:r>
      <w:r w:rsidR="00112F9B" w:rsidRPr="0081013D">
        <w:rPr>
          <w:rFonts w:hint="eastAsia"/>
        </w:rPr>
        <w:t>提供事前领导决策的依据，如请示等资料。</w:t>
      </w:r>
    </w:p>
    <w:p w:rsidR="00702113" w:rsidRPr="008961F6" w:rsidRDefault="00112F9B" w:rsidP="00DA6608">
      <w:pPr>
        <w:ind w:firstLine="640"/>
      </w:pPr>
      <w:r w:rsidRPr="008961F6">
        <w:rPr>
          <w:rFonts w:hint="eastAsia"/>
        </w:rPr>
        <w:t>2</w:t>
      </w:r>
      <w:r w:rsidRPr="008961F6">
        <w:rPr>
          <w:rFonts w:hint="eastAsia"/>
        </w:rPr>
        <w:t>、</w:t>
      </w:r>
      <w:r w:rsidR="00702113" w:rsidRPr="0081013D">
        <w:rPr>
          <w:rFonts w:hint="eastAsia"/>
        </w:rPr>
        <w:t>提供</w:t>
      </w:r>
      <w:r w:rsidR="00702113" w:rsidRPr="008961F6">
        <w:rPr>
          <w:rFonts w:hint="eastAsia"/>
        </w:rPr>
        <w:t>劳务费明细表，详细填列“姓名”、“工作单位”、“职称</w:t>
      </w:r>
      <w:r w:rsidR="00702113" w:rsidRPr="008961F6">
        <w:rPr>
          <w:rFonts w:hint="eastAsia"/>
        </w:rPr>
        <w:t>/</w:t>
      </w:r>
      <w:r w:rsidR="00702113" w:rsidRPr="008961F6">
        <w:rPr>
          <w:rFonts w:hint="eastAsia"/>
        </w:rPr>
        <w:t>职务”、“身份证号码”、“联系电话”、“银行卡号”、“主要工作内容及提供劳务时间”、“费用”等要素。</w:t>
      </w:r>
    </w:p>
    <w:p w:rsidR="00702113" w:rsidRDefault="00112F9B" w:rsidP="00DA6608">
      <w:pPr>
        <w:ind w:firstLine="640"/>
      </w:pPr>
      <w:r w:rsidRPr="008961F6">
        <w:rPr>
          <w:rFonts w:hint="eastAsia"/>
        </w:rPr>
        <w:t>3</w:t>
      </w:r>
      <w:r w:rsidR="00702113" w:rsidRPr="008961F6">
        <w:rPr>
          <w:rFonts w:hint="eastAsia"/>
        </w:rPr>
        <w:t>、提供专家职称或职务等资历证明的复印件、相关工作内容等资料</w:t>
      </w:r>
      <w:r w:rsidR="00B812FC" w:rsidRPr="008961F6">
        <w:rPr>
          <w:rFonts w:hint="eastAsia"/>
        </w:rPr>
        <w:t>，</w:t>
      </w:r>
      <w:r w:rsidR="00702113" w:rsidRPr="008961F6">
        <w:rPr>
          <w:rFonts w:hint="eastAsia"/>
        </w:rPr>
        <w:t>长期聘请的专家需附聘书或合同</w:t>
      </w:r>
      <w:r w:rsidR="00B812FC" w:rsidRPr="008961F6">
        <w:rPr>
          <w:rFonts w:hint="eastAsia"/>
        </w:rPr>
        <w:t>。</w:t>
      </w:r>
    </w:p>
    <w:p w:rsidR="008961F6" w:rsidRPr="00296DE2" w:rsidRDefault="008961F6" w:rsidP="00296DE2">
      <w:pPr>
        <w:ind w:firstLine="640"/>
        <w:rPr>
          <w:rFonts w:ascii="宋体" w:hAnsi="宋体" w:cs="FZLTXHJW--GB1-0"/>
        </w:rPr>
      </w:pPr>
      <w:r>
        <w:rPr>
          <w:rFonts w:hint="eastAsia"/>
        </w:rPr>
        <w:lastRenderedPageBreak/>
        <w:t>因培训或会议需聘请外部专家开展相关培训及授课的，讲课费（税后）执行以下标准：</w:t>
      </w:r>
    </w:p>
    <w:tbl>
      <w:tblPr>
        <w:tblW w:w="0" w:type="auto"/>
        <w:jc w:val="center"/>
        <w:tblCellSpacing w:w="0" w:type="dxa"/>
        <w:tblCellMar>
          <w:left w:w="0" w:type="dxa"/>
          <w:right w:w="0" w:type="dxa"/>
        </w:tblCellMar>
        <w:tblLook w:val="04A0"/>
      </w:tblPr>
      <w:tblGrid>
        <w:gridCol w:w="3088"/>
        <w:gridCol w:w="2511"/>
        <w:gridCol w:w="2947"/>
      </w:tblGrid>
      <w:tr w:rsidR="008961F6" w:rsidRPr="00523282" w:rsidTr="008961F6">
        <w:trPr>
          <w:tblCellSpacing w:w="0" w:type="dxa"/>
          <w:jc w:val="center"/>
        </w:trPr>
        <w:tc>
          <w:tcPr>
            <w:tcW w:w="308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rsidR="008961F6" w:rsidRDefault="008961F6" w:rsidP="00DA6608">
            <w:pPr>
              <w:ind w:firstLine="640"/>
              <w:rPr>
                <w:rFonts w:ascii="仿宋_GB2312" w:hAnsi="仿宋_GB2312" w:cs="仿宋_GB2312"/>
              </w:rPr>
            </w:pPr>
            <w:r>
              <w:rPr>
                <w:rFonts w:ascii="仿宋_GB2312" w:hAnsi="仿宋_GB2312" w:cs="仿宋_GB2312" w:hint="eastAsia"/>
              </w:rPr>
              <w:t>身份</w:t>
            </w:r>
          </w:p>
        </w:tc>
        <w:tc>
          <w:tcPr>
            <w:tcW w:w="2511" w:type="dxa"/>
            <w:tcBorders>
              <w:top w:val="single" w:sz="6" w:space="0" w:color="auto"/>
              <w:left w:val="nil"/>
              <w:bottom w:val="single" w:sz="6" w:space="0" w:color="auto"/>
              <w:right w:val="single" w:sz="6" w:space="0" w:color="auto"/>
            </w:tcBorders>
            <w:shd w:val="clear" w:color="auto" w:fill="auto"/>
            <w:tcMar>
              <w:left w:w="105" w:type="dxa"/>
              <w:right w:w="105" w:type="dxa"/>
            </w:tcMar>
          </w:tcPr>
          <w:p w:rsidR="008961F6" w:rsidRDefault="008961F6" w:rsidP="00DA6608">
            <w:pPr>
              <w:ind w:firstLine="640"/>
              <w:rPr>
                <w:rFonts w:ascii="仿宋_GB2312" w:hAnsi="仿宋_GB2312" w:cs="仿宋_GB2312"/>
              </w:rPr>
            </w:pPr>
            <w:r>
              <w:rPr>
                <w:rFonts w:ascii="仿宋_GB2312" w:hAnsi="仿宋_GB2312" w:cs="仿宋_GB2312" w:hint="eastAsia"/>
              </w:rPr>
              <w:t>标准</w:t>
            </w:r>
          </w:p>
        </w:tc>
        <w:tc>
          <w:tcPr>
            <w:tcW w:w="2947" w:type="dxa"/>
            <w:tcBorders>
              <w:top w:val="single" w:sz="6" w:space="0" w:color="auto"/>
              <w:left w:val="nil"/>
              <w:bottom w:val="single" w:sz="6" w:space="0" w:color="auto"/>
              <w:right w:val="single" w:sz="6" w:space="0" w:color="auto"/>
            </w:tcBorders>
            <w:shd w:val="clear" w:color="auto" w:fill="auto"/>
            <w:tcMar>
              <w:left w:w="105" w:type="dxa"/>
              <w:right w:w="105" w:type="dxa"/>
            </w:tcMar>
          </w:tcPr>
          <w:p w:rsidR="008961F6" w:rsidRDefault="008961F6" w:rsidP="00DA6608">
            <w:pPr>
              <w:ind w:firstLine="640"/>
              <w:rPr>
                <w:rFonts w:ascii="仿宋_GB2312" w:hAnsi="仿宋_GB2312" w:cs="仿宋_GB2312"/>
              </w:rPr>
            </w:pPr>
            <w:r>
              <w:rPr>
                <w:rFonts w:ascii="仿宋_GB2312" w:hAnsi="仿宋_GB2312" w:cs="仿宋_GB2312" w:hint="eastAsia"/>
              </w:rPr>
              <w:t>备注</w:t>
            </w:r>
          </w:p>
        </w:tc>
      </w:tr>
      <w:tr w:rsidR="008961F6" w:rsidRPr="00523282" w:rsidTr="00041646">
        <w:trPr>
          <w:tblCellSpacing w:w="0" w:type="dxa"/>
          <w:jc w:val="center"/>
        </w:trPr>
        <w:tc>
          <w:tcPr>
            <w:tcW w:w="3088"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8961F6" w:rsidRDefault="008961F6" w:rsidP="00041646">
            <w:pPr>
              <w:ind w:firstLineChars="0" w:firstLine="0"/>
              <w:jc w:val="both"/>
              <w:rPr>
                <w:rFonts w:ascii="仿宋_GB2312" w:hAnsi="仿宋_GB2312" w:cs="仿宋_GB2312"/>
              </w:rPr>
            </w:pPr>
            <w:r>
              <w:rPr>
                <w:rFonts w:ascii="仿宋_GB2312" w:hAnsi="仿宋_GB2312" w:cs="仿宋_GB2312" w:hint="eastAsia"/>
              </w:rPr>
              <w:t>副高级技术职称专业人员</w:t>
            </w:r>
          </w:p>
        </w:tc>
        <w:tc>
          <w:tcPr>
            <w:tcW w:w="2511" w:type="dxa"/>
            <w:tcBorders>
              <w:top w:val="nil"/>
              <w:left w:val="nil"/>
              <w:bottom w:val="single" w:sz="6" w:space="0" w:color="auto"/>
              <w:right w:val="single" w:sz="6" w:space="0" w:color="auto"/>
            </w:tcBorders>
            <w:shd w:val="clear" w:color="auto" w:fill="auto"/>
            <w:tcMar>
              <w:left w:w="105" w:type="dxa"/>
              <w:right w:w="105" w:type="dxa"/>
            </w:tcMar>
            <w:vAlign w:val="center"/>
          </w:tcPr>
          <w:p w:rsidR="008961F6" w:rsidRDefault="008961F6" w:rsidP="00041646">
            <w:pPr>
              <w:ind w:firstLineChars="0" w:firstLine="0"/>
              <w:jc w:val="both"/>
              <w:rPr>
                <w:rFonts w:ascii="仿宋_GB2312" w:hAnsi="仿宋_GB2312" w:cs="仿宋_GB2312"/>
              </w:rPr>
            </w:pPr>
            <w:r>
              <w:rPr>
                <w:rFonts w:ascii="仿宋_GB2312" w:hAnsi="仿宋_GB2312" w:cs="仿宋_GB2312" w:hint="eastAsia"/>
              </w:rPr>
              <w:t>每学时不超过500元</w:t>
            </w:r>
          </w:p>
        </w:tc>
        <w:tc>
          <w:tcPr>
            <w:tcW w:w="2947" w:type="dxa"/>
            <w:vMerge w:val="restart"/>
            <w:tcBorders>
              <w:top w:val="nil"/>
              <w:left w:val="nil"/>
              <w:bottom w:val="single" w:sz="6" w:space="0" w:color="auto"/>
              <w:right w:val="single" w:sz="6" w:space="0" w:color="auto"/>
            </w:tcBorders>
            <w:shd w:val="clear" w:color="auto" w:fill="auto"/>
            <w:tcMar>
              <w:left w:w="105" w:type="dxa"/>
              <w:right w:w="105" w:type="dxa"/>
            </w:tcMar>
            <w:vAlign w:val="center"/>
          </w:tcPr>
          <w:p w:rsidR="008961F6" w:rsidRDefault="008961F6" w:rsidP="00041646">
            <w:pPr>
              <w:ind w:firstLineChars="0" w:firstLine="0"/>
              <w:jc w:val="both"/>
              <w:rPr>
                <w:rFonts w:ascii="仿宋_GB2312" w:hAnsi="仿宋_GB2312" w:cs="仿宋_GB2312"/>
              </w:rPr>
            </w:pPr>
            <w:r>
              <w:rPr>
                <w:rFonts w:ascii="仿宋_GB2312" w:hAnsi="仿宋_GB2312" w:cs="仿宋_GB2312" w:hint="eastAsia"/>
              </w:rPr>
              <w:t>讲课费按实际学时计算，每半天最多按4学时计算</w:t>
            </w:r>
          </w:p>
        </w:tc>
      </w:tr>
      <w:tr w:rsidR="008961F6" w:rsidRPr="00523282" w:rsidTr="00041646">
        <w:trPr>
          <w:tblCellSpacing w:w="0" w:type="dxa"/>
          <w:jc w:val="center"/>
        </w:trPr>
        <w:tc>
          <w:tcPr>
            <w:tcW w:w="3088"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8961F6" w:rsidRDefault="008961F6" w:rsidP="00041646">
            <w:pPr>
              <w:ind w:firstLineChars="0" w:firstLine="0"/>
              <w:jc w:val="both"/>
              <w:rPr>
                <w:rFonts w:ascii="仿宋_GB2312" w:hAnsi="仿宋_GB2312" w:cs="仿宋_GB2312"/>
              </w:rPr>
            </w:pPr>
            <w:r>
              <w:rPr>
                <w:rFonts w:ascii="仿宋_GB2312" w:hAnsi="仿宋_GB2312" w:cs="仿宋_GB2312" w:hint="eastAsia"/>
              </w:rPr>
              <w:t>正高级技术职称专业人员</w:t>
            </w:r>
          </w:p>
        </w:tc>
        <w:tc>
          <w:tcPr>
            <w:tcW w:w="2511" w:type="dxa"/>
            <w:tcBorders>
              <w:top w:val="nil"/>
              <w:left w:val="nil"/>
              <w:bottom w:val="single" w:sz="6" w:space="0" w:color="auto"/>
              <w:right w:val="single" w:sz="6" w:space="0" w:color="auto"/>
            </w:tcBorders>
            <w:shd w:val="clear" w:color="auto" w:fill="auto"/>
            <w:tcMar>
              <w:left w:w="105" w:type="dxa"/>
              <w:right w:w="105" w:type="dxa"/>
            </w:tcMar>
            <w:vAlign w:val="center"/>
          </w:tcPr>
          <w:p w:rsidR="008961F6" w:rsidRDefault="008961F6" w:rsidP="00041646">
            <w:pPr>
              <w:ind w:firstLineChars="0" w:firstLine="0"/>
              <w:jc w:val="both"/>
              <w:rPr>
                <w:rFonts w:ascii="仿宋_GB2312" w:hAnsi="仿宋_GB2312" w:cs="仿宋_GB2312"/>
              </w:rPr>
            </w:pPr>
            <w:r>
              <w:rPr>
                <w:rFonts w:ascii="仿宋_GB2312" w:hAnsi="仿宋_GB2312" w:cs="仿宋_GB2312" w:hint="eastAsia"/>
              </w:rPr>
              <w:t>每学时不超过1000元</w:t>
            </w:r>
          </w:p>
        </w:tc>
        <w:tc>
          <w:tcPr>
            <w:tcW w:w="2947" w:type="dxa"/>
            <w:vMerge/>
            <w:tcBorders>
              <w:top w:val="nil"/>
              <w:left w:val="nil"/>
              <w:bottom w:val="single" w:sz="6" w:space="0" w:color="auto"/>
              <w:right w:val="single" w:sz="6" w:space="0" w:color="auto"/>
            </w:tcBorders>
            <w:shd w:val="clear" w:color="auto" w:fill="auto"/>
            <w:tcMar>
              <w:left w:w="105" w:type="dxa"/>
              <w:right w:w="105" w:type="dxa"/>
            </w:tcMar>
          </w:tcPr>
          <w:p w:rsidR="008961F6" w:rsidRPr="00523282" w:rsidRDefault="008961F6" w:rsidP="00DA6608">
            <w:pPr>
              <w:ind w:firstLine="640"/>
              <w:rPr>
                <w:rFonts w:ascii="宋体"/>
              </w:rPr>
            </w:pPr>
          </w:p>
        </w:tc>
      </w:tr>
      <w:tr w:rsidR="008961F6" w:rsidRPr="00523282" w:rsidTr="00041646">
        <w:trPr>
          <w:tblCellSpacing w:w="0" w:type="dxa"/>
          <w:jc w:val="center"/>
        </w:trPr>
        <w:tc>
          <w:tcPr>
            <w:tcW w:w="3088"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8961F6" w:rsidRDefault="008961F6" w:rsidP="00041646">
            <w:pPr>
              <w:ind w:firstLineChars="0" w:firstLine="0"/>
              <w:jc w:val="both"/>
              <w:rPr>
                <w:rFonts w:ascii="仿宋_GB2312" w:hAnsi="仿宋_GB2312" w:cs="仿宋_GB2312"/>
              </w:rPr>
            </w:pPr>
            <w:r>
              <w:rPr>
                <w:rFonts w:ascii="仿宋_GB2312" w:hAnsi="仿宋_GB2312" w:cs="仿宋_GB2312" w:hint="eastAsia"/>
              </w:rPr>
              <w:t>院士、全国知名专家</w:t>
            </w:r>
          </w:p>
        </w:tc>
        <w:tc>
          <w:tcPr>
            <w:tcW w:w="2511" w:type="dxa"/>
            <w:tcBorders>
              <w:top w:val="nil"/>
              <w:left w:val="nil"/>
              <w:bottom w:val="single" w:sz="6" w:space="0" w:color="auto"/>
              <w:right w:val="single" w:sz="6" w:space="0" w:color="auto"/>
            </w:tcBorders>
            <w:shd w:val="clear" w:color="auto" w:fill="auto"/>
            <w:tcMar>
              <w:left w:w="105" w:type="dxa"/>
              <w:right w:w="105" w:type="dxa"/>
            </w:tcMar>
            <w:vAlign w:val="center"/>
          </w:tcPr>
          <w:p w:rsidR="008961F6" w:rsidRDefault="008961F6" w:rsidP="00041646">
            <w:pPr>
              <w:ind w:firstLineChars="0" w:firstLine="0"/>
              <w:jc w:val="both"/>
              <w:rPr>
                <w:rFonts w:ascii="仿宋_GB2312" w:hAnsi="仿宋_GB2312" w:cs="仿宋_GB2312"/>
              </w:rPr>
            </w:pPr>
            <w:r>
              <w:rPr>
                <w:rFonts w:ascii="仿宋_GB2312" w:hAnsi="仿宋_GB2312" w:cs="仿宋_GB2312" w:hint="eastAsia"/>
              </w:rPr>
              <w:t>每学时不超过1500元</w:t>
            </w:r>
          </w:p>
        </w:tc>
        <w:tc>
          <w:tcPr>
            <w:tcW w:w="2947" w:type="dxa"/>
            <w:vMerge/>
            <w:tcBorders>
              <w:top w:val="nil"/>
              <w:left w:val="nil"/>
              <w:bottom w:val="single" w:sz="6" w:space="0" w:color="auto"/>
              <w:right w:val="single" w:sz="6" w:space="0" w:color="auto"/>
            </w:tcBorders>
            <w:shd w:val="clear" w:color="auto" w:fill="auto"/>
            <w:tcMar>
              <w:left w:w="105" w:type="dxa"/>
              <w:right w:w="105" w:type="dxa"/>
            </w:tcMar>
          </w:tcPr>
          <w:p w:rsidR="008961F6" w:rsidRPr="00523282" w:rsidRDefault="008961F6" w:rsidP="00DA6608">
            <w:pPr>
              <w:ind w:firstLine="640"/>
              <w:rPr>
                <w:rFonts w:ascii="宋体"/>
              </w:rPr>
            </w:pPr>
          </w:p>
        </w:tc>
      </w:tr>
    </w:tbl>
    <w:p w:rsidR="008961F6" w:rsidRPr="008961F6" w:rsidRDefault="008961F6" w:rsidP="00DA6608">
      <w:pPr>
        <w:ind w:firstLine="640"/>
      </w:pPr>
      <w:r w:rsidRPr="008961F6">
        <w:rPr>
          <w:rFonts w:hint="eastAsia"/>
        </w:rPr>
        <w:t>计财处按照税法相关规定代扣代缴个人所得税。如国家政策有变动以最新政策为准。（具体税率及计算方法详见附件</w:t>
      </w:r>
      <w:r w:rsidRPr="008961F6">
        <w:rPr>
          <w:rFonts w:hint="eastAsia"/>
        </w:rPr>
        <w:t>2</w:t>
      </w:r>
      <w:r w:rsidRPr="008961F6">
        <w:rPr>
          <w:rFonts w:hint="eastAsia"/>
        </w:rPr>
        <w:t>）</w:t>
      </w:r>
    </w:p>
    <w:p w:rsidR="00857FB5" w:rsidRPr="00DD6A10" w:rsidRDefault="00DD6A10" w:rsidP="00DA6608">
      <w:pPr>
        <w:pStyle w:val="2"/>
        <w:ind w:firstLine="640"/>
      </w:pPr>
      <w:r>
        <w:rPr>
          <w:rFonts w:hint="eastAsia"/>
        </w:rPr>
        <w:t>（八）公务接待费</w:t>
      </w:r>
    </w:p>
    <w:p w:rsidR="00DD6A10" w:rsidRDefault="00DD6A10" w:rsidP="00DA6608">
      <w:pPr>
        <w:ind w:firstLine="640"/>
        <w:rPr>
          <w:rFonts w:ascii="宋体" w:hAnsi="宋体"/>
        </w:rPr>
      </w:pPr>
      <w:r>
        <w:rPr>
          <w:rFonts w:ascii="宋体" w:hAnsi="宋体" w:hint="eastAsia"/>
        </w:rPr>
        <w:t>1</w:t>
      </w:r>
      <w:r>
        <w:rPr>
          <w:rFonts w:ascii="宋体" w:hAnsi="宋体" w:hint="eastAsia"/>
        </w:rPr>
        <w:t>、</w:t>
      </w:r>
      <w:r w:rsidRPr="0081013D">
        <w:rPr>
          <w:rFonts w:hint="eastAsia"/>
        </w:rPr>
        <w:t>提供事前领导决策的依据，如请示、文件等资料。</w:t>
      </w:r>
    </w:p>
    <w:p w:rsidR="0041154F" w:rsidRDefault="00DD6A10" w:rsidP="00DA6608">
      <w:pPr>
        <w:ind w:firstLine="640"/>
        <w:rPr>
          <w:rFonts w:ascii="宋体" w:hAnsi="宋体"/>
        </w:rPr>
      </w:pPr>
      <w:r>
        <w:rPr>
          <w:rFonts w:ascii="宋体" w:hAnsi="宋体" w:hint="eastAsia"/>
        </w:rPr>
        <w:t>2</w:t>
      </w:r>
      <w:r>
        <w:rPr>
          <w:rFonts w:ascii="宋体" w:hAnsi="宋体" w:hint="eastAsia"/>
        </w:rPr>
        <w:t>、提供“三单”，包括原始票据、派出单位公函和接待清单，其中</w:t>
      </w:r>
      <w:r w:rsidR="000B3779">
        <w:rPr>
          <w:rFonts w:ascii="宋体" w:hAnsi="宋体" w:hint="eastAsia"/>
        </w:rPr>
        <w:t>接待清单应当包括接待对象的单位、姓名、职务，公务活动项目、时间、场所、费用等明细。</w:t>
      </w:r>
    </w:p>
    <w:p w:rsidR="00DD6A10" w:rsidRDefault="00DD6A10" w:rsidP="00DA6608">
      <w:pPr>
        <w:ind w:firstLine="640"/>
      </w:pPr>
      <w:r>
        <w:rPr>
          <w:rFonts w:ascii="宋体" w:hAnsi="宋体" w:hint="eastAsia"/>
        </w:rPr>
        <w:t>3</w:t>
      </w:r>
      <w:r>
        <w:rPr>
          <w:rFonts w:ascii="宋体" w:hAnsi="宋体" w:hint="eastAsia"/>
        </w:rPr>
        <w:t>、</w:t>
      </w:r>
      <w:r w:rsidR="00F43403">
        <w:rPr>
          <w:rFonts w:hint="eastAsia"/>
        </w:rPr>
        <w:t>提供发票查验结果，电子发票还需在发票上备注“</w:t>
      </w:r>
      <w:r w:rsidR="00D95E1B">
        <w:rPr>
          <w:rFonts w:hint="eastAsia"/>
        </w:rPr>
        <w:t>发票真实性已验，承诺不重复报销</w:t>
      </w:r>
      <w:r w:rsidR="00F43403">
        <w:rPr>
          <w:rFonts w:hint="eastAsia"/>
        </w:rPr>
        <w:t>”。</w:t>
      </w:r>
    </w:p>
    <w:p w:rsidR="003B6892" w:rsidRPr="003B6892" w:rsidRDefault="003B6892" w:rsidP="00DA6608">
      <w:pPr>
        <w:ind w:firstLine="640"/>
        <w:rPr>
          <w:rFonts w:ascii="Tahoma" w:hAnsi="Tahoma"/>
        </w:rPr>
      </w:pPr>
      <w:r>
        <w:rPr>
          <w:rFonts w:hint="eastAsia"/>
        </w:rPr>
        <w:t>4</w:t>
      </w:r>
      <w:r w:rsidRPr="00D032D4">
        <w:rPr>
          <w:rFonts w:hint="eastAsia"/>
        </w:rPr>
        <w:t>、使用公务卡的需提供刷卡</w:t>
      </w:r>
      <w:r w:rsidRPr="00D032D4">
        <w:rPr>
          <w:rFonts w:hint="eastAsia"/>
        </w:rPr>
        <w:t>POS</w:t>
      </w:r>
      <w:r w:rsidRPr="00D032D4">
        <w:rPr>
          <w:rFonts w:hint="eastAsia"/>
        </w:rPr>
        <w:t>单或者银行流水。</w:t>
      </w:r>
    </w:p>
    <w:p w:rsidR="00F43403" w:rsidRDefault="00F43403" w:rsidP="00DA6608">
      <w:pPr>
        <w:pStyle w:val="2"/>
        <w:ind w:firstLine="640"/>
      </w:pPr>
      <w:r>
        <w:rPr>
          <w:rFonts w:hint="eastAsia"/>
        </w:rPr>
        <w:t>（九）</w:t>
      </w:r>
      <w:r w:rsidR="00971128">
        <w:rPr>
          <w:rFonts w:hint="eastAsia"/>
        </w:rPr>
        <w:t>因公出国（境）</w:t>
      </w:r>
    </w:p>
    <w:p w:rsidR="008961F6" w:rsidRDefault="008961F6" w:rsidP="00DA6608">
      <w:pPr>
        <w:ind w:firstLine="640"/>
        <w:rPr>
          <w:rFonts w:ascii="宋体" w:hAnsi="宋体" w:cs="FZLTXHJW--GB1-0"/>
        </w:rPr>
      </w:pPr>
      <w:r>
        <w:rPr>
          <w:rFonts w:ascii="宋体" w:hAnsi="宋体" w:cs="FZLTXHJW--GB1-0" w:hint="eastAsia"/>
        </w:rPr>
        <w:t>1</w:t>
      </w:r>
      <w:r>
        <w:rPr>
          <w:rFonts w:ascii="宋体" w:hAnsi="宋体" w:cs="FZLTXHJW--GB1-0" w:hint="eastAsia"/>
        </w:rPr>
        <w:t>、</w:t>
      </w:r>
      <w:r w:rsidRPr="0081013D">
        <w:rPr>
          <w:rFonts w:hint="eastAsia"/>
        </w:rPr>
        <w:t>提供事前领导决策的依据，如请示、文件等资料。</w:t>
      </w:r>
    </w:p>
    <w:p w:rsidR="000D1764" w:rsidRDefault="000D1764" w:rsidP="00DA6608">
      <w:pPr>
        <w:ind w:firstLine="640"/>
        <w:rPr>
          <w:rFonts w:ascii="宋体" w:hAnsi="宋体" w:cs="FZLTXHJW--GB1-0"/>
        </w:rPr>
      </w:pPr>
      <w:r>
        <w:rPr>
          <w:rFonts w:ascii="宋体" w:hAnsi="宋体" w:cs="FZLTXHJW--GB1-0" w:hint="eastAsia"/>
        </w:rPr>
        <w:t>2</w:t>
      </w:r>
      <w:r>
        <w:rPr>
          <w:rFonts w:ascii="宋体" w:hAnsi="宋体" w:cs="FZLTXHJW--GB1-0" w:hint="eastAsia"/>
        </w:rPr>
        <w:t>、</w:t>
      </w:r>
      <w:r w:rsidR="008961F6">
        <w:rPr>
          <w:rFonts w:ascii="宋体" w:hAnsi="宋体" w:cs="FZLTXHJW--GB1-0" w:hint="eastAsia"/>
        </w:rPr>
        <w:t>提供出国（境）任务批件和</w:t>
      </w:r>
      <w:r>
        <w:rPr>
          <w:rFonts w:ascii="宋体" w:hAnsi="宋体" w:cs="FZLTXHJW--GB1-0" w:hint="eastAsia"/>
        </w:rPr>
        <w:t>护照等证件（包括签证、签注和出入境记录）复印件及费用明细单据。</w:t>
      </w:r>
    </w:p>
    <w:p w:rsidR="008961F6" w:rsidRDefault="000D1764" w:rsidP="00DA6608">
      <w:pPr>
        <w:ind w:firstLine="640"/>
        <w:rPr>
          <w:rFonts w:ascii="宋体" w:hAnsi="宋体" w:cs="FZLTXHJW--GB1-0"/>
        </w:rPr>
      </w:pPr>
      <w:r>
        <w:rPr>
          <w:rFonts w:ascii="宋体" w:hAnsi="宋体" w:cs="FZLTXHJW--GB1-0" w:hint="eastAsia"/>
        </w:rPr>
        <w:lastRenderedPageBreak/>
        <w:t>3</w:t>
      </w:r>
      <w:r>
        <w:rPr>
          <w:rFonts w:ascii="宋体" w:hAnsi="宋体" w:cs="FZLTXHJW--GB1-0" w:hint="eastAsia"/>
        </w:rPr>
        <w:t>、出具学校党委会会议纪要。</w:t>
      </w:r>
    </w:p>
    <w:p w:rsidR="008961F6" w:rsidRDefault="00F10296" w:rsidP="00DA6608">
      <w:pPr>
        <w:ind w:firstLine="640"/>
        <w:rPr>
          <w:rFonts w:ascii="宋体" w:hAnsi="宋体" w:cs="FZLTXHJW--GB1-0"/>
        </w:rPr>
      </w:pPr>
      <w:r>
        <w:rPr>
          <w:rFonts w:ascii="宋体" w:hAnsi="宋体" w:cs="FZLTXHJW--GB1-0" w:hint="eastAsia"/>
        </w:rPr>
        <w:t>4</w:t>
      </w:r>
      <w:r w:rsidR="000D1764">
        <w:rPr>
          <w:rFonts w:ascii="宋体" w:hAnsi="宋体" w:cs="FZLTXHJW--GB1-0" w:hint="eastAsia"/>
        </w:rPr>
        <w:t>、</w:t>
      </w:r>
      <w:r w:rsidR="008961F6">
        <w:rPr>
          <w:rFonts w:ascii="宋体" w:hAnsi="宋体" w:cs="FZLTXHJW--GB1-0" w:hint="eastAsia"/>
        </w:rPr>
        <w:t>各种报销凭证上须用中文注明开支内容、日期、数量、金额等并由经办人签字。</w:t>
      </w:r>
    </w:p>
    <w:p w:rsidR="008961F6" w:rsidRDefault="00F10296" w:rsidP="00DA6608">
      <w:pPr>
        <w:ind w:firstLine="640"/>
        <w:rPr>
          <w:rFonts w:ascii="宋体" w:hAnsi="宋体" w:cs="FZLTXHJW--GB1-0"/>
        </w:rPr>
      </w:pPr>
      <w:r>
        <w:rPr>
          <w:rFonts w:ascii="宋体" w:hAnsi="宋体" w:cs="FZLTXHJW--GB1-0" w:hint="eastAsia"/>
        </w:rPr>
        <w:t>5</w:t>
      </w:r>
      <w:r>
        <w:rPr>
          <w:rFonts w:ascii="宋体" w:hAnsi="宋体" w:cs="FZLTXHJW--GB1-0" w:hint="eastAsia"/>
        </w:rPr>
        <w:t>、</w:t>
      </w:r>
      <w:r w:rsidR="009D3702">
        <w:rPr>
          <w:rFonts w:ascii="宋体" w:hAnsi="宋体" w:cs="FZLTXHJW--GB1-0" w:hint="eastAsia"/>
        </w:rPr>
        <w:t>填写《因公出国（境）费用报销单》（见附件</w:t>
      </w:r>
      <w:r w:rsidR="009D3702">
        <w:rPr>
          <w:rFonts w:ascii="宋体" w:hAnsi="宋体" w:cs="FZLTXHJW--GB1-0" w:hint="eastAsia"/>
        </w:rPr>
        <w:t>4</w:t>
      </w:r>
      <w:r w:rsidR="009D3702">
        <w:rPr>
          <w:rFonts w:ascii="宋体" w:hAnsi="宋体" w:cs="FZLTXHJW--GB1-0" w:hint="eastAsia"/>
        </w:rPr>
        <w:t>）</w:t>
      </w:r>
    </w:p>
    <w:p w:rsidR="003B6892" w:rsidRPr="003B6892" w:rsidRDefault="003B6892" w:rsidP="00DA6608">
      <w:pPr>
        <w:ind w:firstLine="640"/>
        <w:rPr>
          <w:rFonts w:ascii="Tahoma" w:hAnsi="Tahoma"/>
        </w:rPr>
      </w:pPr>
      <w:r>
        <w:rPr>
          <w:rFonts w:hint="eastAsia"/>
        </w:rPr>
        <w:t>6</w:t>
      </w:r>
      <w:r w:rsidRPr="00D032D4">
        <w:rPr>
          <w:rFonts w:hint="eastAsia"/>
        </w:rPr>
        <w:t>、使用公务卡的需提供刷卡</w:t>
      </w:r>
      <w:r w:rsidRPr="00D032D4">
        <w:rPr>
          <w:rFonts w:hint="eastAsia"/>
        </w:rPr>
        <w:t>POS</w:t>
      </w:r>
      <w:r w:rsidRPr="00D032D4">
        <w:rPr>
          <w:rFonts w:hint="eastAsia"/>
        </w:rPr>
        <w:t>单或者银行流水。</w:t>
      </w:r>
    </w:p>
    <w:p w:rsidR="00971128" w:rsidRDefault="00971128" w:rsidP="00DA6608">
      <w:pPr>
        <w:pStyle w:val="2"/>
        <w:ind w:firstLine="640"/>
      </w:pPr>
      <w:r>
        <w:rPr>
          <w:rFonts w:hint="eastAsia"/>
        </w:rPr>
        <w:t>（十）学生奖</w:t>
      </w:r>
      <w:r w:rsidR="000E786E">
        <w:rPr>
          <w:rFonts w:hint="eastAsia"/>
        </w:rPr>
        <w:t>（助）</w:t>
      </w:r>
      <w:r>
        <w:rPr>
          <w:rFonts w:hint="eastAsia"/>
        </w:rPr>
        <w:t>学金</w:t>
      </w:r>
    </w:p>
    <w:p w:rsidR="000E786E" w:rsidRDefault="00540B40" w:rsidP="00DA6608">
      <w:pPr>
        <w:ind w:firstLine="640"/>
      </w:pPr>
      <w:r>
        <w:rPr>
          <w:rFonts w:hint="eastAsia"/>
        </w:rPr>
        <w:t>1</w:t>
      </w:r>
      <w:r>
        <w:rPr>
          <w:rFonts w:hint="eastAsia"/>
        </w:rPr>
        <w:t>、</w:t>
      </w:r>
      <w:r w:rsidR="006F5B95">
        <w:rPr>
          <w:rFonts w:hint="eastAsia"/>
        </w:rPr>
        <w:t>第一次报销时提供决策依据，如上级文件、校内</w:t>
      </w:r>
      <w:r w:rsidR="00057E56">
        <w:rPr>
          <w:rFonts w:hint="eastAsia"/>
        </w:rPr>
        <w:t>决议等，后续报销不再提供，直到有新政策变化。</w:t>
      </w:r>
    </w:p>
    <w:p w:rsidR="00057E56" w:rsidRDefault="00057E56" w:rsidP="00DA6608">
      <w:pPr>
        <w:ind w:firstLine="640"/>
      </w:pPr>
      <w:r>
        <w:rPr>
          <w:rFonts w:hint="eastAsia"/>
        </w:rPr>
        <w:t>2</w:t>
      </w:r>
      <w:r>
        <w:rPr>
          <w:rFonts w:hint="eastAsia"/>
        </w:rPr>
        <w:t>、</w:t>
      </w:r>
      <w:r w:rsidR="000E786E">
        <w:rPr>
          <w:rFonts w:hint="eastAsia"/>
        </w:rPr>
        <w:t>提供学生</w:t>
      </w:r>
      <w:r w:rsidR="0070137E">
        <w:rPr>
          <w:rFonts w:hint="eastAsia"/>
        </w:rPr>
        <w:t>奖（助）学金发放明细，包括班级、姓名、身份证号、银行卡号（非工</w:t>
      </w:r>
      <w:r w:rsidR="0070137E" w:rsidRPr="00323AA0">
        <w:rPr>
          <w:rFonts w:hint="eastAsia"/>
          <w:color w:val="000000"/>
        </w:rPr>
        <w:t>行</w:t>
      </w:r>
      <w:r w:rsidR="000E786E">
        <w:rPr>
          <w:rFonts w:hint="eastAsia"/>
        </w:rPr>
        <w:t>提供行号）、金额等要素，制表人、复核人签字</w:t>
      </w:r>
      <w:r w:rsidR="0074722E">
        <w:rPr>
          <w:rFonts w:hint="eastAsia"/>
        </w:rPr>
        <w:t>。</w:t>
      </w:r>
    </w:p>
    <w:p w:rsidR="00971128" w:rsidRDefault="00971128" w:rsidP="00DA6608">
      <w:pPr>
        <w:pStyle w:val="2"/>
        <w:ind w:firstLine="640"/>
      </w:pPr>
      <w:r>
        <w:rPr>
          <w:rFonts w:hint="eastAsia"/>
        </w:rPr>
        <w:t>（十一）委托业务费</w:t>
      </w:r>
    </w:p>
    <w:p w:rsidR="0074722E" w:rsidRDefault="0074722E" w:rsidP="00DA6608">
      <w:pPr>
        <w:ind w:firstLine="640"/>
      </w:pPr>
      <w:r>
        <w:rPr>
          <w:rFonts w:hint="eastAsia"/>
        </w:rPr>
        <w:t>1</w:t>
      </w:r>
      <w:r>
        <w:rPr>
          <w:rFonts w:hint="eastAsia"/>
        </w:rPr>
        <w:t>、报销范围</w:t>
      </w:r>
      <w:r w:rsidR="002B28C5">
        <w:rPr>
          <w:rFonts w:hint="eastAsia"/>
        </w:rPr>
        <w:t>为：</w:t>
      </w:r>
      <w:r>
        <w:rPr>
          <w:rFonts w:hint="eastAsia"/>
        </w:rPr>
        <w:t>财政规定的其他经济科目涵盖的</w:t>
      </w:r>
      <w:r w:rsidR="002B28C5">
        <w:rPr>
          <w:rFonts w:hint="eastAsia"/>
        </w:rPr>
        <w:t>内容以外的</w:t>
      </w:r>
      <w:r w:rsidR="0070137E" w:rsidRPr="00323AA0">
        <w:rPr>
          <w:rFonts w:hint="eastAsia"/>
          <w:color w:val="000000"/>
        </w:rPr>
        <w:t>委托外单位办理的</w:t>
      </w:r>
      <w:r w:rsidR="002B28C5" w:rsidRPr="00323AA0">
        <w:rPr>
          <w:rFonts w:hint="eastAsia"/>
          <w:color w:val="000000"/>
        </w:rPr>
        <w:t>事</w:t>
      </w:r>
      <w:r w:rsidR="002B28C5">
        <w:rPr>
          <w:rFonts w:hint="eastAsia"/>
        </w:rPr>
        <w:t>项</w:t>
      </w:r>
      <w:r w:rsidR="0070137E">
        <w:rPr>
          <w:rFonts w:hint="eastAsia"/>
        </w:rPr>
        <w:t>。</w:t>
      </w:r>
    </w:p>
    <w:p w:rsidR="002B28C5" w:rsidRDefault="002B28C5" w:rsidP="00DA6608">
      <w:pPr>
        <w:ind w:firstLine="640"/>
        <w:rPr>
          <w:rFonts w:ascii="宋体" w:hAnsi="宋体"/>
        </w:rPr>
      </w:pPr>
      <w:r>
        <w:rPr>
          <w:rFonts w:hint="eastAsia"/>
        </w:rPr>
        <w:t>2</w:t>
      </w:r>
      <w:r>
        <w:rPr>
          <w:rFonts w:hint="eastAsia"/>
        </w:rPr>
        <w:t>、</w:t>
      </w:r>
      <w:r>
        <w:rPr>
          <w:rFonts w:ascii="宋体" w:hAnsi="宋体" w:hint="eastAsia"/>
        </w:rPr>
        <w:t>提供事前领导决策的依据，如请示、文件等资料。</w:t>
      </w:r>
    </w:p>
    <w:p w:rsidR="002B28C5" w:rsidRPr="002B28C5" w:rsidRDefault="002B28C5" w:rsidP="00DA6608">
      <w:pPr>
        <w:ind w:firstLine="640"/>
      </w:pPr>
      <w:r w:rsidRPr="002B28C5">
        <w:rPr>
          <w:rFonts w:hint="eastAsia"/>
        </w:rPr>
        <w:t>3</w:t>
      </w:r>
      <w:r w:rsidRPr="002B28C5">
        <w:rPr>
          <w:rFonts w:hint="eastAsia"/>
        </w:rPr>
        <w:t>、达到条件的应按学校相关规定签订合同或协议，报销时附合同或协议书原件。</w:t>
      </w:r>
    </w:p>
    <w:p w:rsidR="002B28C5" w:rsidRDefault="002B28C5" w:rsidP="00DA6608">
      <w:pPr>
        <w:ind w:firstLine="640"/>
      </w:pPr>
      <w:r>
        <w:rPr>
          <w:rFonts w:hint="eastAsia"/>
        </w:rPr>
        <w:t>4</w:t>
      </w:r>
      <w:r>
        <w:rPr>
          <w:rFonts w:hint="eastAsia"/>
        </w:rPr>
        <w:t>、</w:t>
      </w:r>
      <w:r w:rsidRPr="002B28C5">
        <w:rPr>
          <w:rFonts w:hint="eastAsia"/>
        </w:rPr>
        <w:t>涉及政</w:t>
      </w:r>
      <w:r>
        <w:rPr>
          <w:rFonts w:hint="eastAsia"/>
        </w:rPr>
        <w:t>府采购的应在报销单上填列</w:t>
      </w:r>
      <w:r>
        <w:t xml:space="preserve"> “</w:t>
      </w:r>
      <w:r>
        <w:t>成都市政府采购合同重要信息页</w:t>
      </w:r>
      <w:r>
        <w:t>”</w:t>
      </w:r>
      <w:r>
        <w:rPr>
          <w:rFonts w:hint="eastAsia"/>
        </w:rPr>
        <w:t>中的“合同信息页流水号”。</w:t>
      </w:r>
    </w:p>
    <w:p w:rsidR="00350A65" w:rsidRDefault="00350A65" w:rsidP="00DA6608">
      <w:pPr>
        <w:ind w:firstLine="640"/>
      </w:pPr>
      <w:r>
        <w:rPr>
          <w:rFonts w:hint="eastAsia"/>
        </w:rPr>
        <w:t>5</w:t>
      </w:r>
      <w:r>
        <w:rPr>
          <w:rFonts w:hint="eastAsia"/>
        </w:rPr>
        <w:t>、发票名目应开具具体事项，并提供发票查验结果，电子发票还需在发票上备注“</w:t>
      </w:r>
      <w:r w:rsidR="00D95E1B">
        <w:rPr>
          <w:rFonts w:hint="eastAsia"/>
        </w:rPr>
        <w:t>发票真实性已验，承诺不重复报销</w:t>
      </w:r>
      <w:r>
        <w:rPr>
          <w:rFonts w:hint="eastAsia"/>
        </w:rPr>
        <w:t>”。</w:t>
      </w:r>
    </w:p>
    <w:p w:rsidR="002B28C5" w:rsidRDefault="00350A65" w:rsidP="00DA6608">
      <w:pPr>
        <w:ind w:firstLine="640"/>
      </w:pPr>
      <w:r>
        <w:rPr>
          <w:rFonts w:hint="eastAsia"/>
        </w:rPr>
        <w:t>6</w:t>
      </w:r>
      <w:r>
        <w:rPr>
          <w:rFonts w:hint="eastAsia"/>
        </w:rPr>
        <w:t>、涉及验收的应提供验收报告</w:t>
      </w:r>
      <w:r w:rsidR="00DF7CAC">
        <w:rPr>
          <w:rFonts w:hint="eastAsia"/>
        </w:rPr>
        <w:t>等材料</w:t>
      </w:r>
      <w:r>
        <w:rPr>
          <w:rFonts w:hint="eastAsia"/>
        </w:rPr>
        <w:t>。</w:t>
      </w:r>
    </w:p>
    <w:p w:rsidR="00414E1C" w:rsidRPr="00323AA0" w:rsidRDefault="00414E1C" w:rsidP="00414E1C">
      <w:pPr>
        <w:ind w:firstLine="640"/>
        <w:rPr>
          <w:color w:val="000000"/>
          <w:szCs w:val="24"/>
        </w:rPr>
      </w:pPr>
      <w:r w:rsidRPr="00323AA0">
        <w:rPr>
          <w:rFonts w:hint="eastAsia"/>
          <w:color w:val="000000"/>
          <w:szCs w:val="24"/>
        </w:rPr>
        <w:t>7</w:t>
      </w:r>
      <w:r w:rsidRPr="00323AA0">
        <w:rPr>
          <w:rFonts w:hint="eastAsia"/>
          <w:color w:val="000000"/>
          <w:szCs w:val="24"/>
        </w:rPr>
        <w:t>、使用公务卡的需提供刷卡</w:t>
      </w:r>
      <w:r w:rsidRPr="00323AA0">
        <w:rPr>
          <w:rFonts w:hint="eastAsia"/>
          <w:color w:val="000000"/>
          <w:szCs w:val="24"/>
        </w:rPr>
        <w:t>POS</w:t>
      </w:r>
      <w:r w:rsidRPr="00323AA0">
        <w:rPr>
          <w:rFonts w:hint="eastAsia"/>
          <w:color w:val="000000"/>
          <w:szCs w:val="24"/>
        </w:rPr>
        <w:t>单或者银行流水。</w:t>
      </w:r>
    </w:p>
    <w:p w:rsidR="00971128" w:rsidRDefault="00971128" w:rsidP="00DA6608">
      <w:pPr>
        <w:pStyle w:val="2"/>
        <w:ind w:firstLine="640"/>
      </w:pPr>
      <w:r>
        <w:rPr>
          <w:rFonts w:hint="eastAsia"/>
        </w:rPr>
        <w:lastRenderedPageBreak/>
        <w:t>（十二）广告制作费</w:t>
      </w:r>
    </w:p>
    <w:p w:rsidR="00DA5820" w:rsidRDefault="00DA5820" w:rsidP="00DA6608">
      <w:pPr>
        <w:ind w:firstLine="640"/>
      </w:pPr>
      <w:r>
        <w:rPr>
          <w:rFonts w:hint="eastAsia"/>
          <w:szCs w:val="24"/>
        </w:rPr>
        <w:t>1</w:t>
      </w:r>
      <w:r>
        <w:rPr>
          <w:rFonts w:hint="eastAsia"/>
          <w:szCs w:val="24"/>
        </w:rPr>
        <w:t>、</w:t>
      </w:r>
      <w:r>
        <w:rPr>
          <w:rFonts w:hint="eastAsia"/>
        </w:rPr>
        <w:t>提供事前领导决策的依据，如请示、文件等资料。</w:t>
      </w:r>
    </w:p>
    <w:p w:rsidR="00DA5820" w:rsidRPr="002B28C5" w:rsidRDefault="00DA5820" w:rsidP="00DA6608">
      <w:pPr>
        <w:ind w:firstLine="640"/>
        <w:rPr>
          <w:szCs w:val="24"/>
        </w:rPr>
      </w:pPr>
      <w:r>
        <w:rPr>
          <w:rFonts w:hint="eastAsia"/>
          <w:szCs w:val="24"/>
        </w:rPr>
        <w:t>2</w:t>
      </w:r>
      <w:r w:rsidRPr="002B28C5">
        <w:rPr>
          <w:rFonts w:hint="eastAsia"/>
          <w:szCs w:val="24"/>
        </w:rPr>
        <w:t>、达到条件的应按学校相关规定签订合同或协议，报销时附合同或协议书原件。</w:t>
      </w:r>
    </w:p>
    <w:p w:rsidR="00DA5820" w:rsidRDefault="00DA5820" w:rsidP="00DA6608">
      <w:pPr>
        <w:ind w:firstLine="640"/>
        <w:rPr>
          <w:szCs w:val="24"/>
        </w:rPr>
      </w:pPr>
      <w:r>
        <w:rPr>
          <w:rFonts w:hint="eastAsia"/>
          <w:szCs w:val="24"/>
        </w:rPr>
        <w:t>3</w:t>
      </w:r>
      <w:r>
        <w:rPr>
          <w:rFonts w:hint="eastAsia"/>
          <w:szCs w:val="24"/>
        </w:rPr>
        <w:t>、</w:t>
      </w:r>
      <w:r w:rsidRPr="002B28C5">
        <w:rPr>
          <w:rFonts w:hint="eastAsia"/>
          <w:szCs w:val="24"/>
        </w:rPr>
        <w:t>涉及政</w:t>
      </w:r>
      <w:r>
        <w:rPr>
          <w:rFonts w:hint="eastAsia"/>
          <w:szCs w:val="24"/>
        </w:rPr>
        <w:t>府采购的应在报销单上填列</w:t>
      </w:r>
      <w:r>
        <w:rPr>
          <w:szCs w:val="24"/>
        </w:rPr>
        <w:t xml:space="preserve"> “</w:t>
      </w:r>
      <w:r>
        <w:rPr>
          <w:szCs w:val="24"/>
        </w:rPr>
        <w:t>成都市政府采购合同重要信息页</w:t>
      </w:r>
      <w:r>
        <w:rPr>
          <w:szCs w:val="24"/>
        </w:rPr>
        <w:t>”</w:t>
      </w:r>
      <w:r>
        <w:rPr>
          <w:rFonts w:hint="eastAsia"/>
          <w:szCs w:val="24"/>
        </w:rPr>
        <w:t>中的“合同信息页流水号”。</w:t>
      </w:r>
    </w:p>
    <w:p w:rsidR="00DA5820" w:rsidRDefault="00DA5820" w:rsidP="00DA6608">
      <w:pPr>
        <w:ind w:firstLine="640"/>
        <w:rPr>
          <w:szCs w:val="24"/>
        </w:rPr>
      </w:pPr>
      <w:r>
        <w:rPr>
          <w:rFonts w:hint="eastAsia"/>
          <w:szCs w:val="24"/>
        </w:rPr>
        <w:t>4</w:t>
      </w:r>
      <w:r>
        <w:rPr>
          <w:rFonts w:hint="eastAsia"/>
          <w:szCs w:val="24"/>
        </w:rPr>
        <w:t>、</w:t>
      </w:r>
      <w:r w:rsidR="00287A02">
        <w:rPr>
          <w:rFonts w:hint="eastAsia"/>
          <w:szCs w:val="24"/>
        </w:rPr>
        <w:t>发票应开具“广告费”、“制作费”等内容，如实反映制作的项目，若不能详尽反映的，需提供清单。</w:t>
      </w:r>
    </w:p>
    <w:p w:rsidR="00DA5820" w:rsidRDefault="00DA5820" w:rsidP="00DA6608">
      <w:pPr>
        <w:ind w:firstLine="640"/>
        <w:rPr>
          <w:szCs w:val="24"/>
        </w:rPr>
      </w:pPr>
      <w:r>
        <w:rPr>
          <w:rFonts w:hint="eastAsia"/>
          <w:szCs w:val="24"/>
        </w:rPr>
        <w:t>5</w:t>
      </w:r>
      <w:r>
        <w:rPr>
          <w:rFonts w:hint="eastAsia"/>
          <w:szCs w:val="24"/>
        </w:rPr>
        <w:t>、提供发票查验结果，电子发票还需在发票上备注“</w:t>
      </w:r>
      <w:r w:rsidR="00D95E1B">
        <w:rPr>
          <w:rFonts w:hint="eastAsia"/>
          <w:szCs w:val="24"/>
        </w:rPr>
        <w:t>发票真实性已验，承诺不重复报销</w:t>
      </w:r>
      <w:r>
        <w:rPr>
          <w:rFonts w:hint="eastAsia"/>
          <w:szCs w:val="24"/>
        </w:rPr>
        <w:t>”。</w:t>
      </w:r>
    </w:p>
    <w:p w:rsidR="00DA5820" w:rsidRDefault="00DF7CAC" w:rsidP="00DA6608">
      <w:pPr>
        <w:ind w:firstLine="640"/>
        <w:rPr>
          <w:szCs w:val="24"/>
        </w:rPr>
      </w:pPr>
      <w:r>
        <w:rPr>
          <w:rFonts w:hint="eastAsia"/>
          <w:szCs w:val="24"/>
        </w:rPr>
        <w:t>6</w:t>
      </w:r>
      <w:r>
        <w:rPr>
          <w:rFonts w:hint="eastAsia"/>
          <w:szCs w:val="24"/>
        </w:rPr>
        <w:t>、涉及验收的应提供验收报告等材料。</w:t>
      </w:r>
    </w:p>
    <w:p w:rsidR="003B6892" w:rsidRDefault="003B6892" w:rsidP="00DA6608">
      <w:pPr>
        <w:ind w:firstLine="640"/>
        <w:rPr>
          <w:szCs w:val="24"/>
        </w:rPr>
      </w:pPr>
      <w:r w:rsidRPr="00D032D4">
        <w:rPr>
          <w:rFonts w:hint="eastAsia"/>
          <w:szCs w:val="24"/>
        </w:rPr>
        <w:t>7</w:t>
      </w:r>
      <w:r w:rsidRPr="00D032D4">
        <w:rPr>
          <w:rFonts w:hint="eastAsia"/>
          <w:szCs w:val="24"/>
        </w:rPr>
        <w:t>、使用公务卡的需提供刷卡</w:t>
      </w:r>
      <w:r w:rsidRPr="00D032D4">
        <w:rPr>
          <w:rFonts w:hint="eastAsia"/>
          <w:szCs w:val="24"/>
        </w:rPr>
        <w:t>POS</w:t>
      </w:r>
      <w:r w:rsidRPr="00D032D4">
        <w:rPr>
          <w:rFonts w:hint="eastAsia"/>
          <w:szCs w:val="24"/>
        </w:rPr>
        <w:t>单或者银行流水。</w:t>
      </w:r>
    </w:p>
    <w:p w:rsidR="00971128" w:rsidRDefault="00971128" w:rsidP="00DA6608">
      <w:pPr>
        <w:pStyle w:val="2"/>
        <w:ind w:firstLine="640"/>
      </w:pPr>
      <w:r>
        <w:rPr>
          <w:rFonts w:hint="eastAsia"/>
        </w:rPr>
        <w:t>（十三）学生活动</w:t>
      </w:r>
      <w:r w:rsidR="00802A45">
        <w:rPr>
          <w:rFonts w:hint="eastAsia"/>
        </w:rPr>
        <w:t>奖品</w:t>
      </w:r>
    </w:p>
    <w:p w:rsidR="00802A45" w:rsidRDefault="00802A45" w:rsidP="00DA6608">
      <w:pPr>
        <w:ind w:firstLine="640"/>
      </w:pPr>
      <w:r>
        <w:rPr>
          <w:rFonts w:hint="eastAsia"/>
          <w:szCs w:val="24"/>
        </w:rPr>
        <w:t>1</w:t>
      </w:r>
      <w:r>
        <w:rPr>
          <w:rFonts w:hint="eastAsia"/>
          <w:szCs w:val="24"/>
        </w:rPr>
        <w:t>、</w:t>
      </w:r>
      <w:r>
        <w:rPr>
          <w:rFonts w:hint="eastAsia"/>
        </w:rPr>
        <w:t>提供事前领导决策的依据，如请示、文件、活动方案等资料。</w:t>
      </w:r>
    </w:p>
    <w:p w:rsidR="00802A45" w:rsidRDefault="00802A45" w:rsidP="00DA6608">
      <w:pPr>
        <w:ind w:firstLine="640"/>
        <w:rPr>
          <w:szCs w:val="24"/>
        </w:rPr>
      </w:pPr>
      <w:r>
        <w:rPr>
          <w:rFonts w:hint="eastAsia"/>
          <w:szCs w:val="24"/>
        </w:rPr>
        <w:t>2</w:t>
      </w:r>
      <w:r>
        <w:rPr>
          <w:rFonts w:hint="eastAsia"/>
          <w:szCs w:val="24"/>
        </w:rPr>
        <w:t>、提</w:t>
      </w:r>
      <w:r w:rsidRPr="00323AA0">
        <w:rPr>
          <w:rFonts w:hint="eastAsia"/>
          <w:color w:val="000000"/>
          <w:szCs w:val="24"/>
        </w:rPr>
        <w:t>供</w:t>
      </w:r>
      <w:r w:rsidR="00414E1C" w:rsidRPr="00323AA0">
        <w:rPr>
          <w:rFonts w:hint="eastAsia"/>
          <w:color w:val="000000"/>
          <w:szCs w:val="24"/>
        </w:rPr>
        <w:t>入库单及</w:t>
      </w:r>
      <w:r w:rsidRPr="00323AA0">
        <w:rPr>
          <w:rFonts w:hint="eastAsia"/>
          <w:color w:val="000000"/>
          <w:szCs w:val="24"/>
        </w:rPr>
        <w:t>学生</w:t>
      </w:r>
      <w:r>
        <w:rPr>
          <w:rFonts w:hint="eastAsia"/>
          <w:szCs w:val="24"/>
        </w:rPr>
        <w:t>签领单</w:t>
      </w:r>
      <w:r w:rsidR="00414E1C">
        <w:rPr>
          <w:rFonts w:hint="eastAsia"/>
          <w:szCs w:val="24"/>
        </w:rPr>
        <w:t>。</w:t>
      </w:r>
    </w:p>
    <w:p w:rsidR="00802A45" w:rsidRDefault="00802A45" w:rsidP="00DA6608">
      <w:pPr>
        <w:ind w:firstLine="640"/>
        <w:rPr>
          <w:szCs w:val="24"/>
        </w:rPr>
      </w:pPr>
      <w:r>
        <w:rPr>
          <w:rFonts w:hint="eastAsia"/>
          <w:szCs w:val="24"/>
        </w:rPr>
        <w:t>3</w:t>
      </w:r>
      <w:r>
        <w:rPr>
          <w:rFonts w:hint="eastAsia"/>
          <w:szCs w:val="24"/>
        </w:rPr>
        <w:t>、发票应反映所购物品的品名、单价、数量等，若不能详尽反映的，应提供在税务开票系统里开具的“销售货物或者提供应税劳务清单”，并加盖开票单位的发票专用章。</w:t>
      </w:r>
    </w:p>
    <w:p w:rsidR="00802A45" w:rsidRDefault="003B6892" w:rsidP="00DA6608">
      <w:pPr>
        <w:ind w:firstLine="640"/>
        <w:rPr>
          <w:szCs w:val="24"/>
        </w:rPr>
      </w:pPr>
      <w:r>
        <w:rPr>
          <w:rFonts w:hint="eastAsia"/>
          <w:szCs w:val="24"/>
        </w:rPr>
        <w:t>4</w:t>
      </w:r>
      <w:r w:rsidRPr="00D032D4">
        <w:rPr>
          <w:rFonts w:hint="eastAsia"/>
          <w:szCs w:val="24"/>
        </w:rPr>
        <w:t>、使用公务卡的需提供刷卡</w:t>
      </w:r>
      <w:r w:rsidRPr="00D032D4">
        <w:rPr>
          <w:rFonts w:hint="eastAsia"/>
          <w:szCs w:val="24"/>
        </w:rPr>
        <w:t>POS</w:t>
      </w:r>
      <w:r w:rsidRPr="00D032D4">
        <w:rPr>
          <w:rFonts w:hint="eastAsia"/>
          <w:szCs w:val="24"/>
        </w:rPr>
        <w:t>单或者银行流水。</w:t>
      </w:r>
    </w:p>
    <w:p w:rsidR="00971128" w:rsidRDefault="00971128" w:rsidP="00DA6608">
      <w:pPr>
        <w:pStyle w:val="2"/>
        <w:ind w:firstLine="640"/>
      </w:pPr>
      <w:r>
        <w:rPr>
          <w:rFonts w:hint="eastAsia"/>
        </w:rPr>
        <w:t>（十四）质保金、履约保证金的退还</w:t>
      </w:r>
    </w:p>
    <w:p w:rsidR="00971128" w:rsidRDefault="00971128" w:rsidP="00DA6608">
      <w:pPr>
        <w:ind w:firstLine="640"/>
      </w:pPr>
      <w:r>
        <w:rPr>
          <w:rFonts w:hint="eastAsia"/>
        </w:rPr>
        <w:t>1</w:t>
      </w:r>
      <w:r w:rsidR="00802A45">
        <w:rPr>
          <w:rFonts w:hint="eastAsia"/>
        </w:rPr>
        <w:t>、对方单位及本校经办部门共同确认是否达到退还条件。</w:t>
      </w:r>
    </w:p>
    <w:p w:rsidR="00971128" w:rsidRDefault="00971128" w:rsidP="00DA6608">
      <w:pPr>
        <w:ind w:firstLine="640"/>
      </w:pPr>
      <w:r>
        <w:rPr>
          <w:rFonts w:hint="eastAsia"/>
        </w:rPr>
        <w:lastRenderedPageBreak/>
        <w:t>2</w:t>
      </w:r>
      <w:r>
        <w:rPr>
          <w:rFonts w:hint="eastAsia"/>
        </w:rPr>
        <w:t>、对方单位开具的收据（或我校收到钱时开具的收据原件）</w:t>
      </w:r>
      <w:r w:rsidR="00802A45">
        <w:rPr>
          <w:rFonts w:hint="eastAsia"/>
        </w:rPr>
        <w:t>。</w:t>
      </w:r>
    </w:p>
    <w:p w:rsidR="00F43403" w:rsidRDefault="00971128" w:rsidP="00DA6608">
      <w:pPr>
        <w:ind w:firstLine="640"/>
      </w:pPr>
      <w:r>
        <w:rPr>
          <w:rFonts w:hint="eastAsia"/>
        </w:rPr>
        <w:t>3</w:t>
      </w:r>
      <w:r>
        <w:rPr>
          <w:rFonts w:hint="eastAsia"/>
        </w:rPr>
        <w:t>、项目合同（合同仅作为财务审核依据，不作为凭证附件）</w:t>
      </w:r>
      <w:r w:rsidR="00802A45">
        <w:rPr>
          <w:rFonts w:hint="eastAsia"/>
        </w:rPr>
        <w:t>。</w:t>
      </w:r>
    </w:p>
    <w:p w:rsidR="0041154F" w:rsidRDefault="000B3779" w:rsidP="00DA6608">
      <w:pPr>
        <w:pStyle w:val="1"/>
        <w:ind w:firstLine="640"/>
      </w:pPr>
      <w:r>
        <w:rPr>
          <w:rFonts w:hint="eastAsia"/>
        </w:rPr>
        <w:t>三、支出审批权限及结算方式</w:t>
      </w:r>
    </w:p>
    <w:p w:rsidR="0041154F" w:rsidRDefault="000B3779" w:rsidP="00C8445D">
      <w:pPr>
        <w:pStyle w:val="2"/>
        <w:ind w:firstLine="640"/>
      </w:pPr>
      <w:r>
        <w:rPr>
          <w:rFonts w:hint="eastAsia"/>
        </w:rPr>
        <w:t>（一）支出审批权限及流程</w:t>
      </w:r>
    </w:p>
    <w:tbl>
      <w:tblPr>
        <w:tblW w:w="8295" w:type="dxa"/>
        <w:tblInd w:w="93" w:type="dxa"/>
        <w:tblLayout w:type="fixed"/>
        <w:tblLook w:val="04A0"/>
      </w:tblPr>
      <w:tblGrid>
        <w:gridCol w:w="1995"/>
        <w:gridCol w:w="720"/>
        <w:gridCol w:w="720"/>
        <w:gridCol w:w="720"/>
        <w:gridCol w:w="720"/>
        <w:gridCol w:w="900"/>
        <w:gridCol w:w="720"/>
        <w:gridCol w:w="900"/>
        <w:gridCol w:w="900"/>
      </w:tblGrid>
      <w:tr w:rsidR="00386C5B" w:rsidRPr="005D0258" w:rsidTr="0035292C">
        <w:trPr>
          <w:trHeight w:val="42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386C5B" w:rsidRPr="005D0258" w:rsidRDefault="00386C5B" w:rsidP="0035292C">
            <w:pPr>
              <w:widowControl w:val="0"/>
              <w:spacing w:line="340" w:lineRule="exact"/>
              <w:ind w:firstLine="480"/>
              <w:jc w:val="both"/>
              <w:rPr>
                <w:rFonts w:ascii="仿宋_GB2312" w:hAnsi="仿宋_GB2312" w:cs="仿宋_GB2312"/>
                <w:sz w:val="24"/>
                <w:szCs w:val="24"/>
              </w:rPr>
            </w:pPr>
            <w:r w:rsidRPr="005D0258">
              <w:rPr>
                <w:rFonts w:ascii="仿宋_GB2312" w:hAnsi="仿宋_GB2312" w:cs="仿宋_GB2312" w:hint="eastAsia"/>
                <w:sz w:val="24"/>
                <w:szCs w:val="24"/>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rsidR="00386C5B" w:rsidRPr="005D0258" w:rsidRDefault="00386C5B" w:rsidP="00653820">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经办人</w:t>
            </w:r>
          </w:p>
        </w:tc>
        <w:tc>
          <w:tcPr>
            <w:tcW w:w="720" w:type="dxa"/>
            <w:tcBorders>
              <w:top w:val="single" w:sz="4" w:space="0" w:color="auto"/>
              <w:left w:val="nil"/>
              <w:bottom w:val="single" w:sz="4" w:space="0" w:color="auto"/>
              <w:right w:val="single" w:sz="4" w:space="0" w:color="auto"/>
            </w:tcBorders>
            <w:shd w:val="clear" w:color="auto" w:fill="auto"/>
            <w:vAlign w:val="center"/>
          </w:tcPr>
          <w:p w:rsidR="00386C5B" w:rsidRPr="005D0258" w:rsidRDefault="00386C5B" w:rsidP="00653820">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部门负责人</w:t>
            </w:r>
          </w:p>
        </w:tc>
        <w:tc>
          <w:tcPr>
            <w:tcW w:w="720" w:type="dxa"/>
            <w:tcBorders>
              <w:top w:val="single" w:sz="4" w:space="0" w:color="auto"/>
              <w:left w:val="nil"/>
              <w:bottom w:val="single" w:sz="4" w:space="0" w:color="auto"/>
              <w:right w:val="single" w:sz="4" w:space="0" w:color="auto"/>
            </w:tcBorders>
            <w:shd w:val="clear" w:color="auto" w:fill="auto"/>
            <w:vAlign w:val="center"/>
          </w:tcPr>
          <w:p w:rsidR="00386C5B" w:rsidRPr="005D0258" w:rsidRDefault="00386C5B" w:rsidP="00653820">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分管/联系校领导</w:t>
            </w:r>
          </w:p>
        </w:tc>
        <w:tc>
          <w:tcPr>
            <w:tcW w:w="720" w:type="dxa"/>
            <w:tcBorders>
              <w:top w:val="single" w:sz="4" w:space="0" w:color="auto"/>
              <w:left w:val="nil"/>
              <w:bottom w:val="single" w:sz="4" w:space="0" w:color="auto"/>
              <w:right w:val="single" w:sz="4" w:space="0" w:color="auto"/>
            </w:tcBorders>
            <w:shd w:val="clear" w:color="auto" w:fill="auto"/>
            <w:vAlign w:val="center"/>
          </w:tcPr>
          <w:p w:rsidR="00386C5B" w:rsidRPr="005D0258" w:rsidRDefault="00386C5B" w:rsidP="00653820">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分管财务校领导</w:t>
            </w:r>
          </w:p>
        </w:tc>
        <w:tc>
          <w:tcPr>
            <w:tcW w:w="900" w:type="dxa"/>
            <w:tcBorders>
              <w:top w:val="single" w:sz="4" w:space="0" w:color="auto"/>
              <w:left w:val="nil"/>
              <w:bottom w:val="single" w:sz="4" w:space="0" w:color="auto"/>
              <w:right w:val="single" w:sz="4" w:space="0" w:color="auto"/>
            </w:tcBorders>
            <w:shd w:val="clear" w:color="auto" w:fill="auto"/>
            <w:vAlign w:val="center"/>
          </w:tcPr>
          <w:p w:rsidR="00386C5B" w:rsidRPr="005D0258" w:rsidRDefault="00386C5B" w:rsidP="00653820">
            <w:pPr>
              <w:widowControl w:val="0"/>
              <w:spacing w:line="340" w:lineRule="exact"/>
              <w:ind w:firstLineChars="0" w:firstLine="0"/>
              <w:jc w:val="center"/>
              <w:rPr>
                <w:rFonts w:ascii="仿宋_GB2312" w:hAnsi="仿宋_GB2312" w:cs="仿宋_GB2312"/>
                <w:sz w:val="24"/>
                <w:szCs w:val="24"/>
              </w:rPr>
            </w:pPr>
            <w:r>
              <w:rPr>
                <w:rFonts w:ascii="仿宋_GB2312" w:hAnsi="仿宋_GB2312" w:cs="仿宋_GB2312" w:hint="eastAsia"/>
                <w:sz w:val="24"/>
                <w:szCs w:val="24"/>
              </w:rPr>
              <w:t>校长</w:t>
            </w:r>
          </w:p>
        </w:tc>
        <w:tc>
          <w:tcPr>
            <w:tcW w:w="720" w:type="dxa"/>
            <w:tcBorders>
              <w:top w:val="single" w:sz="4" w:space="0" w:color="auto"/>
              <w:left w:val="nil"/>
              <w:bottom w:val="single" w:sz="4" w:space="0" w:color="auto"/>
              <w:right w:val="single" w:sz="4" w:space="0" w:color="auto"/>
            </w:tcBorders>
            <w:shd w:val="clear" w:color="auto" w:fill="auto"/>
            <w:vAlign w:val="center"/>
          </w:tcPr>
          <w:p w:rsidR="00386C5B" w:rsidRPr="005D0258" w:rsidRDefault="00386C5B" w:rsidP="00653820">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会计科科长</w:t>
            </w:r>
          </w:p>
        </w:tc>
        <w:tc>
          <w:tcPr>
            <w:tcW w:w="900" w:type="dxa"/>
            <w:tcBorders>
              <w:top w:val="single" w:sz="4" w:space="0" w:color="auto"/>
              <w:left w:val="nil"/>
              <w:bottom w:val="single" w:sz="4" w:space="0" w:color="auto"/>
              <w:right w:val="single" w:sz="4" w:space="0" w:color="auto"/>
            </w:tcBorders>
            <w:shd w:val="clear" w:color="auto" w:fill="auto"/>
            <w:vAlign w:val="center"/>
          </w:tcPr>
          <w:p w:rsidR="00386C5B" w:rsidRPr="005D0258" w:rsidRDefault="00386C5B" w:rsidP="00653820">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计财处处长</w:t>
            </w:r>
          </w:p>
        </w:tc>
        <w:tc>
          <w:tcPr>
            <w:tcW w:w="900" w:type="dxa"/>
            <w:tcBorders>
              <w:top w:val="single" w:sz="4" w:space="0" w:color="auto"/>
              <w:left w:val="nil"/>
              <w:bottom w:val="single" w:sz="4" w:space="0" w:color="auto"/>
              <w:right w:val="single" w:sz="4" w:space="0" w:color="auto"/>
            </w:tcBorders>
            <w:shd w:val="clear" w:color="auto" w:fill="auto"/>
            <w:vAlign w:val="center"/>
          </w:tcPr>
          <w:p w:rsidR="00386C5B" w:rsidRPr="005D0258" w:rsidRDefault="00386C5B" w:rsidP="00653820">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费用审核人</w:t>
            </w:r>
          </w:p>
        </w:tc>
      </w:tr>
      <w:tr w:rsidR="00386C5B" w:rsidRPr="005D0258" w:rsidTr="0035292C">
        <w:trPr>
          <w:trHeight w:val="435"/>
        </w:trPr>
        <w:tc>
          <w:tcPr>
            <w:tcW w:w="1995" w:type="dxa"/>
            <w:tcBorders>
              <w:top w:val="nil"/>
              <w:left w:val="single" w:sz="4" w:space="0" w:color="auto"/>
              <w:bottom w:val="single" w:sz="4" w:space="0" w:color="auto"/>
              <w:right w:val="single" w:sz="4" w:space="0" w:color="auto"/>
            </w:tcBorders>
            <w:shd w:val="clear" w:color="auto" w:fill="auto"/>
            <w:vAlign w:val="center"/>
          </w:tcPr>
          <w:p w:rsidR="00386C5B" w:rsidRPr="005D0258" w:rsidRDefault="00386C5B" w:rsidP="0035292C">
            <w:pPr>
              <w:widowControl w:val="0"/>
              <w:spacing w:line="340" w:lineRule="exact"/>
              <w:ind w:firstLineChars="0" w:firstLine="0"/>
              <w:jc w:val="both"/>
              <w:rPr>
                <w:rFonts w:ascii="仿宋_GB2312" w:hAnsi="仿宋_GB2312" w:cs="仿宋_GB2312"/>
                <w:sz w:val="24"/>
                <w:szCs w:val="24"/>
              </w:rPr>
            </w:pPr>
            <w:r w:rsidRPr="005D0258">
              <w:rPr>
                <w:rFonts w:ascii="仿宋_GB2312" w:hAnsi="仿宋_GB2312" w:cs="仿宋_GB2312" w:hint="eastAsia"/>
                <w:sz w:val="24"/>
                <w:szCs w:val="24"/>
              </w:rPr>
              <w:t>金额≤</w:t>
            </w:r>
            <w:r>
              <w:rPr>
                <w:rFonts w:ascii="仿宋_GB2312" w:hAnsi="仿宋_GB2312" w:cs="仿宋_GB2312" w:hint="eastAsia"/>
                <w:sz w:val="24"/>
                <w:szCs w:val="24"/>
              </w:rPr>
              <w:t>5万</w:t>
            </w:r>
            <w:r w:rsidRPr="005D0258">
              <w:rPr>
                <w:rFonts w:ascii="仿宋_GB2312" w:hAnsi="仿宋_GB2312" w:cs="仿宋_GB2312" w:hint="eastAsia"/>
                <w:sz w:val="24"/>
                <w:szCs w:val="24"/>
              </w:rPr>
              <w:t>元</w:t>
            </w:r>
          </w:p>
        </w:tc>
        <w:tc>
          <w:tcPr>
            <w:tcW w:w="720" w:type="dxa"/>
            <w:tcBorders>
              <w:top w:val="nil"/>
              <w:left w:val="nil"/>
              <w:bottom w:val="single" w:sz="4" w:space="0" w:color="auto"/>
              <w:right w:val="single" w:sz="4" w:space="0" w:color="auto"/>
            </w:tcBorders>
            <w:shd w:val="clear" w:color="auto" w:fill="auto"/>
            <w:vAlign w:val="center"/>
          </w:tcPr>
          <w:p w:rsidR="00386C5B" w:rsidRPr="005D0258" w:rsidRDefault="00386C5B" w:rsidP="0035292C">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w:t>
            </w:r>
          </w:p>
        </w:tc>
        <w:tc>
          <w:tcPr>
            <w:tcW w:w="720" w:type="dxa"/>
            <w:tcBorders>
              <w:top w:val="nil"/>
              <w:left w:val="nil"/>
              <w:bottom w:val="single" w:sz="4" w:space="0" w:color="auto"/>
              <w:right w:val="single" w:sz="4" w:space="0" w:color="auto"/>
            </w:tcBorders>
            <w:shd w:val="clear" w:color="auto" w:fill="auto"/>
            <w:vAlign w:val="center"/>
          </w:tcPr>
          <w:p w:rsidR="00386C5B" w:rsidRPr="005D0258" w:rsidRDefault="00386C5B" w:rsidP="0035292C">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w:t>
            </w:r>
          </w:p>
        </w:tc>
        <w:tc>
          <w:tcPr>
            <w:tcW w:w="720" w:type="dxa"/>
            <w:tcBorders>
              <w:top w:val="nil"/>
              <w:left w:val="nil"/>
              <w:bottom w:val="single" w:sz="4" w:space="0" w:color="auto"/>
              <w:right w:val="single" w:sz="4" w:space="0" w:color="auto"/>
            </w:tcBorders>
            <w:shd w:val="clear" w:color="auto" w:fill="auto"/>
            <w:vAlign w:val="center"/>
          </w:tcPr>
          <w:p w:rsidR="00386C5B" w:rsidRPr="005D0258" w:rsidRDefault="00386C5B" w:rsidP="002A09E1">
            <w:pPr>
              <w:widowControl w:val="0"/>
              <w:spacing w:line="340" w:lineRule="exact"/>
              <w:ind w:firstLineChars="0" w:firstLine="0"/>
              <w:jc w:val="center"/>
              <w:rPr>
                <w:rFonts w:ascii="仿宋_GB2312" w:hAnsi="仿宋_GB2312" w:cs="仿宋_GB2312"/>
                <w:sz w:val="24"/>
                <w:szCs w:val="24"/>
              </w:rPr>
            </w:pPr>
          </w:p>
        </w:tc>
        <w:tc>
          <w:tcPr>
            <w:tcW w:w="720" w:type="dxa"/>
            <w:tcBorders>
              <w:top w:val="nil"/>
              <w:left w:val="nil"/>
              <w:bottom w:val="single" w:sz="4" w:space="0" w:color="auto"/>
              <w:right w:val="single" w:sz="4" w:space="0" w:color="auto"/>
            </w:tcBorders>
            <w:shd w:val="clear" w:color="auto" w:fill="auto"/>
            <w:vAlign w:val="center"/>
          </w:tcPr>
          <w:p w:rsidR="00386C5B" w:rsidRPr="005D0258" w:rsidRDefault="00386C5B" w:rsidP="002A09E1">
            <w:pPr>
              <w:widowControl w:val="0"/>
              <w:spacing w:line="340" w:lineRule="exact"/>
              <w:ind w:firstLineChars="0" w:firstLine="0"/>
              <w:jc w:val="center"/>
              <w:rPr>
                <w:rFonts w:ascii="仿宋_GB2312" w:hAnsi="仿宋_GB2312" w:cs="仿宋_GB2312"/>
                <w:sz w:val="24"/>
                <w:szCs w:val="24"/>
              </w:rPr>
            </w:pPr>
          </w:p>
        </w:tc>
        <w:tc>
          <w:tcPr>
            <w:tcW w:w="900" w:type="dxa"/>
            <w:tcBorders>
              <w:top w:val="nil"/>
              <w:left w:val="nil"/>
              <w:bottom w:val="single" w:sz="4" w:space="0" w:color="auto"/>
              <w:right w:val="single" w:sz="4" w:space="0" w:color="auto"/>
            </w:tcBorders>
            <w:shd w:val="clear" w:color="auto" w:fill="auto"/>
            <w:vAlign w:val="center"/>
          </w:tcPr>
          <w:p w:rsidR="00386C5B" w:rsidRPr="005D0258" w:rsidRDefault="00386C5B" w:rsidP="002A09E1">
            <w:pPr>
              <w:widowControl w:val="0"/>
              <w:spacing w:line="340" w:lineRule="exact"/>
              <w:ind w:firstLineChars="0" w:firstLine="0"/>
              <w:jc w:val="center"/>
              <w:rPr>
                <w:rFonts w:ascii="仿宋_GB2312" w:hAnsi="仿宋_GB2312" w:cs="仿宋_GB2312"/>
                <w:sz w:val="24"/>
                <w:szCs w:val="24"/>
              </w:rPr>
            </w:pPr>
          </w:p>
        </w:tc>
        <w:tc>
          <w:tcPr>
            <w:tcW w:w="720" w:type="dxa"/>
            <w:tcBorders>
              <w:top w:val="nil"/>
              <w:left w:val="nil"/>
              <w:bottom w:val="single" w:sz="4" w:space="0" w:color="auto"/>
              <w:right w:val="single" w:sz="4" w:space="0" w:color="auto"/>
            </w:tcBorders>
            <w:shd w:val="clear" w:color="auto" w:fill="auto"/>
            <w:vAlign w:val="center"/>
          </w:tcPr>
          <w:p w:rsidR="00386C5B" w:rsidRPr="005D0258" w:rsidRDefault="00386C5B" w:rsidP="002A09E1">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w:t>
            </w:r>
          </w:p>
        </w:tc>
        <w:tc>
          <w:tcPr>
            <w:tcW w:w="900" w:type="dxa"/>
            <w:tcBorders>
              <w:top w:val="nil"/>
              <w:left w:val="nil"/>
              <w:bottom w:val="single" w:sz="4" w:space="0" w:color="auto"/>
              <w:right w:val="single" w:sz="4" w:space="0" w:color="auto"/>
            </w:tcBorders>
            <w:shd w:val="clear" w:color="auto" w:fill="auto"/>
            <w:vAlign w:val="center"/>
          </w:tcPr>
          <w:p w:rsidR="00386C5B" w:rsidRPr="005D0258" w:rsidRDefault="00386C5B" w:rsidP="002A09E1">
            <w:pPr>
              <w:widowControl w:val="0"/>
              <w:spacing w:line="340" w:lineRule="exact"/>
              <w:ind w:firstLineChars="0" w:firstLine="0"/>
              <w:jc w:val="center"/>
              <w:rPr>
                <w:rFonts w:ascii="仿宋_GB2312" w:hAnsi="仿宋_GB2312" w:cs="仿宋_GB2312"/>
                <w:sz w:val="24"/>
                <w:szCs w:val="24"/>
              </w:rPr>
            </w:pPr>
          </w:p>
        </w:tc>
        <w:tc>
          <w:tcPr>
            <w:tcW w:w="900" w:type="dxa"/>
            <w:tcBorders>
              <w:top w:val="nil"/>
              <w:left w:val="nil"/>
              <w:bottom w:val="single" w:sz="4" w:space="0" w:color="auto"/>
              <w:right w:val="single" w:sz="4" w:space="0" w:color="auto"/>
            </w:tcBorders>
            <w:shd w:val="clear" w:color="auto" w:fill="auto"/>
            <w:vAlign w:val="center"/>
          </w:tcPr>
          <w:p w:rsidR="00386C5B" w:rsidRPr="005D0258" w:rsidRDefault="00386C5B" w:rsidP="0035292C">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w:t>
            </w:r>
          </w:p>
        </w:tc>
      </w:tr>
      <w:tr w:rsidR="00386C5B" w:rsidRPr="005D0258" w:rsidTr="0035292C">
        <w:trPr>
          <w:trHeight w:val="420"/>
        </w:trPr>
        <w:tc>
          <w:tcPr>
            <w:tcW w:w="1995" w:type="dxa"/>
            <w:tcBorders>
              <w:top w:val="nil"/>
              <w:left w:val="single" w:sz="4" w:space="0" w:color="auto"/>
              <w:bottom w:val="single" w:sz="4" w:space="0" w:color="auto"/>
              <w:right w:val="single" w:sz="4" w:space="0" w:color="auto"/>
            </w:tcBorders>
            <w:shd w:val="clear" w:color="auto" w:fill="auto"/>
            <w:vAlign w:val="center"/>
          </w:tcPr>
          <w:p w:rsidR="00386C5B" w:rsidRPr="005D0258" w:rsidRDefault="00386C5B" w:rsidP="0035292C">
            <w:pPr>
              <w:widowControl w:val="0"/>
              <w:spacing w:line="340" w:lineRule="exact"/>
              <w:ind w:firstLineChars="0" w:firstLine="0"/>
              <w:jc w:val="both"/>
              <w:rPr>
                <w:rFonts w:ascii="仿宋_GB2312" w:hAnsi="仿宋_GB2312" w:cs="仿宋_GB2312"/>
                <w:sz w:val="24"/>
                <w:szCs w:val="24"/>
              </w:rPr>
            </w:pPr>
            <w:r>
              <w:rPr>
                <w:rFonts w:ascii="仿宋_GB2312" w:hAnsi="仿宋_GB2312" w:cs="仿宋_GB2312" w:hint="eastAsia"/>
                <w:sz w:val="24"/>
                <w:szCs w:val="24"/>
              </w:rPr>
              <w:t>5万</w:t>
            </w:r>
            <w:r w:rsidRPr="005D0258">
              <w:rPr>
                <w:rFonts w:ascii="仿宋_GB2312" w:hAnsi="仿宋_GB2312" w:cs="仿宋_GB2312" w:hint="eastAsia"/>
                <w:sz w:val="24"/>
                <w:szCs w:val="24"/>
              </w:rPr>
              <w:t>元＜金额≤</w:t>
            </w:r>
            <w:r>
              <w:rPr>
                <w:rFonts w:ascii="仿宋_GB2312" w:hAnsi="仿宋_GB2312" w:cs="仿宋_GB2312" w:hint="eastAsia"/>
                <w:sz w:val="24"/>
                <w:szCs w:val="24"/>
              </w:rPr>
              <w:t>2</w:t>
            </w:r>
            <w:r w:rsidRPr="005D0258">
              <w:rPr>
                <w:rFonts w:ascii="仿宋_GB2312" w:hAnsi="仿宋_GB2312" w:cs="仿宋_GB2312" w:hint="eastAsia"/>
                <w:sz w:val="24"/>
                <w:szCs w:val="24"/>
              </w:rPr>
              <w:t>0万元</w:t>
            </w:r>
          </w:p>
        </w:tc>
        <w:tc>
          <w:tcPr>
            <w:tcW w:w="720" w:type="dxa"/>
            <w:tcBorders>
              <w:top w:val="nil"/>
              <w:left w:val="nil"/>
              <w:bottom w:val="single" w:sz="4" w:space="0" w:color="auto"/>
              <w:right w:val="single" w:sz="4" w:space="0" w:color="auto"/>
            </w:tcBorders>
            <w:shd w:val="clear" w:color="auto" w:fill="auto"/>
            <w:vAlign w:val="center"/>
          </w:tcPr>
          <w:p w:rsidR="00386C5B" w:rsidRPr="005D0258" w:rsidRDefault="00386C5B" w:rsidP="0035292C">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w:t>
            </w:r>
          </w:p>
        </w:tc>
        <w:tc>
          <w:tcPr>
            <w:tcW w:w="720" w:type="dxa"/>
            <w:tcBorders>
              <w:top w:val="nil"/>
              <w:left w:val="nil"/>
              <w:bottom w:val="single" w:sz="4" w:space="0" w:color="auto"/>
              <w:right w:val="single" w:sz="4" w:space="0" w:color="auto"/>
            </w:tcBorders>
            <w:shd w:val="clear" w:color="auto" w:fill="auto"/>
            <w:vAlign w:val="center"/>
          </w:tcPr>
          <w:p w:rsidR="00386C5B" w:rsidRPr="005D0258" w:rsidRDefault="00386C5B" w:rsidP="0035292C">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w:t>
            </w:r>
          </w:p>
        </w:tc>
        <w:tc>
          <w:tcPr>
            <w:tcW w:w="720" w:type="dxa"/>
            <w:tcBorders>
              <w:top w:val="nil"/>
              <w:left w:val="nil"/>
              <w:bottom w:val="single" w:sz="4" w:space="0" w:color="auto"/>
              <w:right w:val="single" w:sz="4" w:space="0" w:color="auto"/>
            </w:tcBorders>
            <w:shd w:val="clear" w:color="auto" w:fill="auto"/>
            <w:vAlign w:val="center"/>
          </w:tcPr>
          <w:p w:rsidR="00386C5B" w:rsidRPr="005D0258" w:rsidRDefault="00386C5B" w:rsidP="002A09E1">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w:t>
            </w:r>
          </w:p>
        </w:tc>
        <w:tc>
          <w:tcPr>
            <w:tcW w:w="720" w:type="dxa"/>
            <w:tcBorders>
              <w:top w:val="nil"/>
              <w:left w:val="nil"/>
              <w:bottom w:val="single" w:sz="4" w:space="0" w:color="auto"/>
              <w:right w:val="single" w:sz="4" w:space="0" w:color="auto"/>
            </w:tcBorders>
            <w:shd w:val="clear" w:color="auto" w:fill="auto"/>
            <w:vAlign w:val="center"/>
          </w:tcPr>
          <w:p w:rsidR="00386C5B" w:rsidRPr="005D0258" w:rsidRDefault="00386C5B" w:rsidP="002A09E1">
            <w:pPr>
              <w:widowControl w:val="0"/>
              <w:spacing w:line="340" w:lineRule="exact"/>
              <w:ind w:firstLineChars="0" w:firstLine="0"/>
              <w:jc w:val="center"/>
              <w:rPr>
                <w:rFonts w:ascii="仿宋_GB2312" w:hAnsi="仿宋_GB2312" w:cs="仿宋_GB2312"/>
                <w:sz w:val="24"/>
                <w:szCs w:val="24"/>
              </w:rPr>
            </w:pPr>
          </w:p>
        </w:tc>
        <w:tc>
          <w:tcPr>
            <w:tcW w:w="900" w:type="dxa"/>
            <w:tcBorders>
              <w:top w:val="nil"/>
              <w:left w:val="nil"/>
              <w:bottom w:val="single" w:sz="4" w:space="0" w:color="auto"/>
              <w:right w:val="single" w:sz="4" w:space="0" w:color="auto"/>
            </w:tcBorders>
            <w:shd w:val="clear" w:color="auto" w:fill="auto"/>
            <w:vAlign w:val="center"/>
          </w:tcPr>
          <w:p w:rsidR="00386C5B" w:rsidRPr="005D0258" w:rsidRDefault="00386C5B" w:rsidP="002A09E1">
            <w:pPr>
              <w:widowControl w:val="0"/>
              <w:spacing w:line="340" w:lineRule="exact"/>
              <w:ind w:firstLineChars="0" w:firstLine="0"/>
              <w:jc w:val="center"/>
              <w:rPr>
                <w:rFonts w:ascii="仿宋_GB2312" w:hAnsi="仿宋_GB2312" w:cs="仿宋_GB2312"/>
                <w:sz w:val="24"/>
                <w:szCs w:val="24"/>
              </w:rPr>
            </w:pPr>
          </w:p>
        </w:tc>
        <w:tc>
          <w:tcPr>
            <w:tcW w:w="720" w:type="dxa"/>
            <w:tcBorders>
              <w:top w:val="nil"/>
              <w:left w:val="nil"/>
              <w:bottom w:val="single" w:sz="4" w:space="0" w:color="auto"/>
              <w:right w:val="single" w:sz="4" w:space="0" w:color="auto"/>
            </w:tcBorders>
            <w:shd w:val="clear" w:color="auto" w:fill="auto"/>
            <w:vAlign w:val="center"/>
          </w:tcPr>
          <w:p w:rsidR="00386C5B" w:rsidRPr="005D0258" w:rsidRDefault="00386C5B" w:rsidP="002A09E1">
            <w:pPr>
              <w:widowControl w:val="0"/>
              <w:spacing w:line="340" w:lineRule="exact"/>
              <w:ind w:firstLineChars="0" w:firstLine="0"/>
              <w:jc w:val="center"/>
              <w:rPr>
                <w:rFonts w:ascii="仿宋_GB2312" w:hAnsi="仿宋_GB2312" w:cs="仿宋_GB2312"/>
                <w:sz w:val="24"/>
                <w:szCs w:val="24"/>
              </w:rPr>
            </w:pPr>
          </w:p>
        </w:tc>
        <w:tc>
          <w:tcPr>
            <w:tcW w:w="900" w:type="dxa"/>
            <w:tcBorders>
              <w:top w:val="nil"/>
              <w:left w:val="nil"/>
              <w:bottom w:val="single" w:sz="4" w:space="0" w:color="auto"/>
              <w:right w:val="single" w:sz="4" w:space="0" w:color="auto"/>
            </w:tcBorders>
            <w:shd w:val="clear" w:color="auto" w:fill="auto"/>
            <w:vAlign w:val="center"/>
          </w:tcPr>
          <w:p w:rsidR="00386C5B" w:rsidRPr="005D0258" w:rsidRDefault="00386C5B" w:rsidP="002A09E1">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w:t>
            </w:r>
          </w:p>
        </w:tc>
        <w:tc>
          <w:tcPr>
            <w:tcW w:w="900" w:type="dxa"/>
            <w:tcBorders>
              <w:top w:val="nil"/>
              <w:left w:val="nil"/>
              <w:bottom w:val="single" w:sz="4" w:space="0" w:color="auto"/>
              <w:right w:val="single" w:sz="4" w:space="0" w:color="auto"/>
            </w:tcBorders>
            <w:shd w:val="clear" w:color="auto" w:fill="auto"/>
            <w:vAlign w:val="center"/>
          </w:tcPr>
          <w:p w:rsidR="00386C5B" w:rsidRPr="005D0258" w:rsidRDefault="00386C5B" w:rsidP="0035292C">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w:t>
            </w:r>
          </w:p>
        </w:tc>
      </w:tr>
      <w:tr w:rsidR="00386C5B" w:rsidRPr="005D0258" w:rsidTr="0035292C">
        <w:trPr>
          <w:trHeight w:val="420"/>
        </w:trPr>
        <w:tc>
          <w:tcPr>
            <w:tcW w:w="1995" w:type="dxa"/>
            <w:tcBorders>
              <w:top w:val="nil"/>
              <w:left w:val="single" w:sz="4" w:space="0" w:color="auto"/>
              <w:bottom w:val="single" w:sz="4" w:space="0" w:color="auto"/>
              <w:right w:val="single" w:sz="4" w:space="0" w:color="auto"/>
            </w:tcBorders>
            <w:shd w:val="clear" w:color="auto" w:fill="auto"/>
            <w:vAlign w:val="center"/>
          </w:tcPr>
          <w:p w:rsidR="00386C5B" w:rsidRPr="005D0258" w:rsidRDefault="00386C5B" w:rsidP="0035292C">
            <w:pPr>
              <w:widowControl w:val="0"/>
              <w:spacing w:line="340" w:lineRule="exact"/>
              <w:ind w:firstLineChars="0" w:firstLine="0"/>
              <w:jc w:val="both"/>
              <w:rPr>
                <w:rFonts w:ascii="仿宋_GB2312" w:hAnsi="仿宋_GB2312" w:cs="仿宋_GB2312"/>
                <w:sz w:val="24"/>
                <w:szCs w:val="24"/>
              </w:rPr>
            </w:pPr>
            <w:r>
              <w:rPr>
                <w:rFonts w:ascii="仿宋_GB2312" w:hAnsi="仿宋_GB2312" w:cs="仿宋_GB2312" w:hint="eastAsia"/>
                <w:sz w:val="24"/>
                <w:szCs w:val="24"/>
              </w:rPr>
              <w:t>2</w:t>
            </w:r>
            <w:r w:rsidRPr="005D0258">
              <w:rPr>
                <w:rFonts w:ascii="仿宋_GB2312" w:hAnsi="仿宋_GB2312" w:cs="仿宋_GB2312" w:hint="eastAsia"/>
                <w:sz w:val="24"/>
                <w:szCs w:val="24"/>
              </w:rPr>
              <w:t>0万元＜金额＜</w:t>
            </w:r>
            <w:r>
              <w:rPr>
                <w:rFonts w:ascii="仿宋_GB2312" w:hAnsi="仿宋_GB2312" w:cs="仿宋_GB2312" w:hint="eastAsia"/>
                <w:sz w:val="24"/>
                <w:szCs w:val="24"/>
              </w:rPr>
              <w:t>5</w:t>
            </w:r>
            <w:r w:rsidRPr="005D0258">
              <w:rPr>
                <w:rFonts w:ascii="仿宋_GB2312" w:hAnsi="仿宋_GB2312" w:cs="仿宋_GB2312" w:hint="eastAsia"/>
                <w:sz w:val="24"/>
                <w:szCs w:val="24"/>
              </w:rPr>
              <w:t>0万元</w:t>
            </w:r>
          </w:p>
        </w:tc>
        <w:tc>
          <w:tcPr>
            <w:tcW w:w="720" w:type="dxa"/>
            <w:tcBorders>
              <w:top w:val="nil"/>
              <w:left w:val="nil"/>
              <w:bottom w:val="single" w:sz="4" w:space="0" w:color="auto"/>
              <w:right w:val="single" w:sz="4" w:space="0" w:color="auto"/>
            </w:tcBorders>
            <w:shd w:val="clear" w:color="auto" w:fill="auto"/>
            <w:vAlign w:val="center"/>
          </w:tcPr>
          <w:p w:rsidR="00386C5B" w:rsidRPr="005D0258" w:rsidRDefault="00386C5B" w:rsidP="0035292C">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w:t>
            </w:r>
          </w:p>
        </w:tc>
        <w:tc>
          <w:tcPr>
            <w:tcW w:w="720" w:type="dxa"/>
            <w:tcBorders>
              <w:top w:val="nil"/>
              <w:left w:val="nil"/>
              <w:bottom w:val="single" w:sz="4" w:space="0" w:color="auto"/>
              <w:right w:val="single" w:sz="4" w:space="0" w:color="auto"/>
            </w:tcBorders>
            <w:shd w:val="clear" w:color="auto" w:fill="auto"/>
            <w:vAlign w:val="center"/>
          </w:tcPr>
          <w:p w:rsidR="00386C5B" w:rsidRPr="005D0258" w:rsidRDefault="00386C5B" w:rsidP="0035292C">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w:t>
            </w:r>
          </w:p>
        </w:tc>
        <w:tc>
          <w:tcPr>
            <w:tcW w:w="720" w:type="dxa"/>
            <w:tcBorders>
              <w:top w:val="nil"/>
              <w:left w:val="nil"/>
              <w:bottom w:val="single" w:sz="4" w:space="0" w:color="auto"/>
              <w:right w:val="single" w:sz="4" w:space="0" w:color="auto"/>
            </w:tcBorders>
            <w:shd w:val="clear" w:color="auto" w:fill="auto"/>
            <w:vAlign w:val="center"/>
          </w:tcPr>
          <w:p w:rsidR="00386C5B" w:rsidRPr="005D0258" w:rsidRDefault="00386C5B" w:rsidP="002A09E1">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w:t>
            </w:r>
          </w:p>
        </w:tc>
        <w:tc>
          <w:tcPr>
            <w:tcW w:w="720" w:type="dxa"/>
            <w:tcBorders>
              <w:top w:val="nil"/>
              <w:left w:val="nil"/>
              <w:bottom w:val="single" w:sz="4" w:space="0" w:color="auto"/>
              <w:right w:val="single" w:sz="4" w:space="0" w:color="auto"/>
            </w:tcBorders>
            <w:shd w:val="clear" w:color="auto" w:fill="auto"/>
            <w:vAlign w:val="center"/>
          </w:tcPr>
          <w:p w:rsidR="00386C5B" w:rsidRPr="005D0258" w:rsidRDefault="00386C5B" w:rsidP="002A09E1">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w:t>
            </w:r>
          </w:p>
        </w:tc>
        <w:tc>
          <w:tcPr>
            <w:tcW w:w="900" w:type="dxa"/>
            <w:tcBorders>
              <w:top w:val="nil"/>
              <w:left w:val="nil"/>
              <w:bottom w:val="single" w:sz="4" w:space="0" w:color="auto"/>
              <w:right w:val="single" w:sz="4" w:space="0" w:color="auto"/>
            </w:tcBorders>
            <w:shd w:val="clear" w:color="auto" w:fill="auto"/>
            <w:vAlign w:val="center"/>
          </w:tcPr>
          <w:p w:rsidR="00386C5B" w:rsidRPr="005D0258" w:rsidRDefault="00386C5B" w:rsidP="002A09E1">
            <w:pPr>
              <w:widowControl w:val="0"/>
              <w:spacing w:line="340" w:lineRule="exact"/>
              <w:ind w:firstLineChars="0" w:firstLine="0"/>
              <w:jc w:val="center"/>
              <w:rPr>
                <w:rFonts w:ascii="仿宋_GB2312" w:hAnsi="仿宋_GB2312" w:cs="仿宋_GB2312"/>
                <w:sz w:val="24"/>
                <w:szCs w:val="24"/>
              </w:rPr>
            </w:pPr>
          </w:p>
        </w:tc>
        <w:tc>
          <w:tcPr>
            <w:tcW w:w="720" w:type="dxa"/>
            <w:tcBorders>
              <w:top w:val="nil"/>
              <w:left w:val="nil"/>
              <w:bottom w:val="single" w:sz="4" w:space="0" w:color="auto"/>
              <w:right w:val="single" w:sz="4" w:space="0" w:color="auto"/>
            </w:tcBorders>
            <w:shd w:val="clear" w:color="auto" w:fill="auto"/>
            <w:vAlign w:val="center"/>
          </w:tcPr>
          <w:p w:rsidR="00386C5B" w:rsidRPr="005D0258" w:rsidRDefault="00386C5B" w:rsidP="002A09E1">
            <w:pPr>
              <w:widowControl w:val="0"/>
              <w:spacing w:line="340" w:lineRule="exact"/>
              <w:ind w:firstLineChars="0" w:firstLine="0"/>
              <w:jc w:val="center"/>
              <w:rPr>
                <w:rFonts w:ascii="仿宋_GB2312" w:hAnsi="仿宋_GB2312" w:cs="仿宋_GB2312"/>
                <w:sz w:val="24"/>
                <w:szCs w:val="24"/>
              </w:rPr>
            </w:pPr>
          </w:p>
        </w:tc>
        <w:tc>
          <w:tcPr>
            <w:tcW w:w="900" w:type="dxa"/>
            <w:tcBorders>
              <w:top w:val="nil"/>
              <w:left w:val="nil"/>
              <w:bottom w:val="single" w:sz="4" w:space="0" w:color="auto"/>
              <w:right w:val="single" w:sz="4" w:space="0" w:color="auto"/>
            </w:tcBorders>
            <w:shd w:val="clear" w:color="auto" w:fill="auto"/>
            <w:vAlign w:val="center"/>
          </w:tcPr>
          <w:p w:rsidR="00386C5B" w:rsidRPr="005D0258" w:rsidRDefault="00386C5B" w:rsidP="002A09E1">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w:t>
            </w:r>
          </w:p>
        </w:tc>
        <w:tc>
          <w:tcPr>
            <w:tcW w:w="900" w:type="dxa"/>
            <w:tcBorders>
              <w:top w:val="nil"/>
              <w:left w:val="nil"/>
              <w:bottom w:val="single" w:sz="4" w:space="0" w:color="auto"/>
              <w:right w:val="single" w:sz="4" w:space="0" w:color="auto"/>
            </w:tcBorders>
            <w:shd w:val="clear" w:color="auto" w:fill="auto"/>
            <w:vAlign w:val="center"/>
          </w:tcPr>
          <w:p w:rsidR="00386C5B" w:rsidRPr="005D0258" w:rsidRDefault="00386C5B" w:rsidP="0035292C">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w:t>
            </w:r>
          </w:p>
        </w:tc>
      </w:tr>
      <w:tr w:rsidR="00386C5B" w:rsidRPr="005D0258" w:rsidTr="00653820">
        <w:trPr>
          <w:trHeight w:val="507"/>
        </w:trPr>
        <w:tc>
          <w:tcPr>
            <w:tcW w:w="1995" w:type="dxa"/>
            <w:tcBorders>
              <w:top w:val="nil"/>
              <w:left w:val="single" w:sz="4" w:space="0" w:color="auto"/>
              <w:bottom w:val="single" w:sz="4" w:space="0" w:color="auto"/>
              <w:right w:val="single" w:sz="4" w:space="0" w:color="auto"/>
            </w:tcBorders>
            <w:shd w:val="clear" w:color="auto" w:fill="auto"/>
            <w:vAlign w:val="center"/>
          </w:tcPr>
          <w:p w:rsidR="00386C5B" w:rsidRPr="005D0258" w:rsidRDefault="00386C5B" w:rsidP="0035292C">
            <w:pPr>
              <w:widowControl w:val="0"/>
              <w:spacing w:line="340" w:lineRule="exact"/>
              <w:ind w:firstLineChars="0" w:firstLine="0"/>
              <w:jc w:val="both"/>
              <w:rPr>
                <w:rFonts w:ascii="仿宋_GB2312" w:hAnsi="仿宋_GB2312" w:cs="仿宋_GB2312"/>
                <w:sz w:val="24"/>
                <w:szCs w:val="24"/>
              </w:rPr>
            </w:pPr>
            <w:r>
              <w:rPr>
                <w:rFonts w:ascii="仿宋_GB2312" w:hAnsi="仿宋_GB2312" w:cs="仿宋_GB2312" w:hint="eastAsia"/>
                <w:sz w:val="24"/>
                <w:szCs w:val="24"/>
              </w:rPr>
              <w:t>5</w:t>
            </w:r>
            <w:r w:rsidRPr="005D0258">
              <w:rPr>
                <w:rFonts w:ascii="仿宋_GB2312" w:hAnsi="仿宋_GB2312" w:cs="仿宋_GB2312" w:hint="eastAsia"/>
                <w:sz w:val="24"/>
                <w:szCs w:val="24"/>
              </w:rPr>
              <w:t>0万元≤金额</w:t>
            </w:r>
          </w:p>
        </w:tc>
        <w:tc>
          <w:tcPr>
            <w:tcW w:w="720" w:type="dxa"/>
            <w:tcBorders>
              <w:top w:val="nil"/>
              <w:left w:val="nil"/>
              <w:bottom w:val="single" w:sz="4" w:space="0" w:color="auto"/>
              <w:right w:val="single" w:sz="4" w:space="0" w:color="auto"/>
            </w:tcBorders>
            <w:shd w:val="clear" w:color="auto" w:fill="auto"/>
            <w:vAlign w:val="center"/>
          </w:tcPr>
          <w:p w:rsidR="00386C5B" w:rsidRPr="005D0258" w:rsidRDefault="00386C5B" w:rsidP="0035292C">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w:t>
            </w:r>
          </w:p>
        </w:tc>
        <w:tc>
          <w:tcPr>
            <w:tcW w:w="720" w:type="dxa"/>
            <w:tcBorders>
              <w:top w:val="nil"/>
              <w:left w:val="nil"/>
              <w:bottom w:val="single" w:sz="4" w:space="0" w:color="auto"/>
              <w:right w:val="single" w:sz="4" w:space="0" w:color="auto"/>
            </w:tcBorders>
            <w:shd w:val="clear" w:color="auto" w:fill="auto"/>
            <w:vAlign w:val="center"/>
          </w:tcPr>
          <w:p w:rsidR="00386C5B" w:rsidRPr="005D0258" w:rsidRDefault="00386C5B" w:rsidP="0035292C">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w:t>
            </w:r>
          </w:p>
        </w:tc>
        <w:tc>
          <w:tcPr>
            <w:tcW w:w="720" w:type="dxa"/>
            <w:tcBorders>
              <w:top w:val="nil"/>
              <w:left w:val="nil"/>
              <w:bottom w:val="single" w:sz="4" w:space="0" w:color="auto"/>
              <w:right w:val="single" w:sz="4" w:space="0" w:color="auto"/>
            </w:tcBorders>
            <w:shd w:val="clear" w:color="auto" w:fill="auto"/>
            <w:vAlign w:val="center"/>
          </w:tcPr>
          <w:p w:rsidR="00386C5B" w:rsidRPr="005D0258" w:rsidRDefault="00386C5B" w:rsidP="002A09E1">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w:t>
            </w:r>
          </w:p>
        </w:tc>
        <w:tc>
          <w:tcPr>
            <w:tcW w:w="720" w:type="dxa"/>
            <w:tcBorders>
              <w:top w:val="nil"/>
              <w:left w:val="nil"/>
              <w:bottom w:val="single" w:sz="4" w:space="0" w:color="auto"/>
              <w:right w:val="single" w:sz="4" w:space="0" w:color="auto"/>
            </w:tcBorders>
            <w:shd w:val="clear" w:color="auto" w:fill="auto"/>
            <w:vAlign w:val="center"/>
          </w:tcPr>
          <w:p w:rsidR="00386C5B" w:rsidRPr="005D0258" w:rsidRDefault="00386C5B" w:rsidP="002A09E1">
            <w:pPr>
              <w:widowControl w:val="0"/>
              <w:spacing w:line="340" w:lineRule="exact"/>
              <w:ind w:firstLineChars="0" w:firstLine="0"/>
              <w:jc w:val="center"/>
              <w:rPr>
                <w:rFonts w:ascii="仿宋_GB2312" w:hAnsi="仿宋_GB2312" w:cs="仿宋_GB2312"/>
                <w:sz w:val="24"/>
                <w:szCs w:val="24"/>
              </w:rPr>
            </w:pPr>
          </w:p>
        </w:tc>
        <w:tc>
          <w:tcPr>
            <w:tcW w:w="900" w:type="dxa"/>
            <w:tcBorders>
              <w:top w:val="nil"/>
              <w:left w:val="nil"/>
              <w:bottom w:val="single" w:sz="4" w:space="0" w:color="auto"/>
              <w:right w:val="single" w:sz="4" w:space="0" w:color="auto"/>
            </w:tcBorders>
            <w:shd w:val="clear" w:color="auto" w:fill="auto"/>
            <w:vAlign w:val="center"/>
          </w:tcPr>
          <w:p w:rsidR="00386C5B" w:rsidRPr="005D0258" w:rsidRDefault="00386C5B" w:rsidP="002A09E1">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w:t>
            </w:r>
          </w:p>
        </w:tc>
        <w:tc>
          <w:tcPr>
            <w:tcW w:w="720" w:type="dxa"/>
            <w:tcBorders>
              <w:top w:val="nil"/>
              <w:left w:val="nil"/>
              <w:bottom w:val="single" w:sz="4" w:space="0" w:color="auto"/>
              <w:right w:val="single" w:sz="4" w:space="0" w:color="auto"/>
            </w:tcBorders>
            <w:shd w:val="clear" w:color="auto" w:fill="auto"/>
            <w:vAlign w:val="center"/>
          </w:tcPr>
          <w:p w:rsidR="00386C5B" w:rsidRPr="005D0258" w:rsidRDefault="00386C5B" w:rsidP="002A09E1">
            <w:pPr>
              <w:widowControl w:val="0"/>
              <w:spacing w:line="340" w:lineRule="exact"/>
              <w:ind w:firstLineChars="0" w:firstLine="0"/>
              <w:jc w:val="center"/>
              <w:rPr>
                <w:rFonts w:ascii="仿宋_GB2312" w:hAnsi="仿宋_GB2312" w:cs="仿宋_GB2312"/>
                <w:sz w:val="24"/>
                <w:szCs w:val="24"/>
              </w:rPr>
            </w:pPr>
          </w:p>
        </w:tc>
        <w:tc>
          <w:tcPr>
            <w:tcW w:w="900" w:type="dxa"/>
            <w:tcBorders>
              <w:top w:val="nil"/>
              <w:left w:val="nil"/>
              <w:bottom w:val="single" w:sz="4" w:space="0" w:color="auto"/>
              <w:right w:val="single" w:sz="4" w:space="0" w:color="auto"/>
            </w:tcBorders>
            <w:shd w:val="clear" w:color="auto" w:fill="auto"/>
            <w:vAlign w:val="center"/>
          </w:tcPr>
          <w:p w:rsidR="00386C5B" w:rsidRPr="005D0258" w:rsidRDefault="00386C5B" w:rsidP="002A09E1">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w:t>
            </w:r>
          </w:p>
        </w:tc>
        <w:tc>
          <w:tcPr>
            <w:tcW w:w="900" w:type="dxa"/>
            <w:tcBorders>
              <w:top w:val="nil"/>
              <w:left w:val="nil"/>
              <w:bottom w:val="single" w:sz="4" w:space="0" w:color="auto"/>
              <w:right w:val="single" w:sz="4" w:space="0" w:color="auto"/>
            </w:tcBorders>
            <w:shd w:val="clear" w:color="auto" w:fill="auto"/>
            <w:vAlign w:val="center"/>
          </w:tcPr>
          <w:p w:rsidR="00386C5B" w:rsidRPr="005D0258" w:rsidRDefault="00386C5B" w:rsidP="0035292C">
            <w:pPr>
              <w:widowControl w:val="0"/>
              <w:spacing w:line="340" w:lineRule="exact"/>
              <w:ind w:firstLineChars="0" w:firstLine="0"/>
              <w:jc w:val="center"/>
              <w:rPr>
                <w:rFonts w:ascii="仿宋_GB2312" w:hAnsi="仿宋_GB2312" w:cs="仿宋_GB2312"/>
                <w:sz w:val="24"/>
                <w:szCs w:val="24"/>
              </w:rPr>
            </w:pPr>
            <w:r w:rsidRPr="005D0258">
              <w:rPr>
                <w:rFonts w:ascii="仿宋_GB2312" w:hAnsi="仿宋_GB2312" w:cs="仿宋_GB2312" w:hint="eastAsia"/>
                <w:sz w:val="24"/>
                <w:szCs w:val="24"/>
              </w:rPr>
              <w:t>√</w:t>
            </w:r>
          </w:p>
        </w:tc>
      </w:tr>
    </w:tbl>
    <w:p w:rsidR="0041154F" w:rsidRDefault="00414E1C" w:rsidP="005D0258">
      <w:pPr>
        <w:ind w:firstLine="640"/>
      </w:pPr>
      <w:r>
        <w:rPr>
          <w:rFonts w:hint="eastAsia"/>
        </w:rPr>
        <w:t>备注：</w:t>
      </w:r>
      <w:r w:rsidR="005D0258">
        <w:rPr>
          <w:rFonts w:hint="eastAsia"/>
        </w:rPr>
        <w:t>签字流程按上表从左至右</w:t>
      </w:r>
      <w:r w:rsidR="001465C8">
        <w:rPr>
          <w:rFonts w:hint="eastAsia"/>
        </w:rPr>
        <w:t>。</w:t>
      </w:r>
    </w:p>
    <w:p w:rsidR="0041154F" w:rsidRDefault="000B3779" w:rsidP="00C8445D">
      <w:pPr>
        <w:pStyle w:val="2"/>
        <w:ind w:firstLine="640"/>
      </w:pPr>
      <w:r>
        <w:rPr>
          <w:rFonts w:hint="eastAsia"/>
        </w:rPr>
        <w:t>（二）支出结算方式</w:t>
      </w:r>
    </w:p>
    <w:p w:rsidR="0041154F" w:rsidRDefault="000B3779" w:rsidP="00DA6608">
      <w:pPr>
        <w:ind w:firstLine="640"/>
      </w:pPr>
      <w:r>
        <w:rPr>
          <w:rFonts w:hint="eastAsia"/>
        </w:rPr>
        <w:t>凡纳入公务卡强制结算目录的支出事项，按规定应使用公务卡结算，也可使用转账方式结算，原则上不得使用现金结算。</w:t>
      </w:r>
    </w:p>
    <w:p w:rsidR="0041154F" w:rsidRDefault="000B3779" w:rsidP="00DA6608">
      <w:pPr>
        <w:ind w:firstLine="640"/>
      </w:pPr>
      <w:r>
        <w:rPr>
          <w:rFonts w:hint="eastAsia"/>
        </w:rPr>
        <w:t>（《成都市市级公务卡强制结算目录》见附件</w:t>
      </w:r>
      <w:r>
        <w:rPr>
          <w:rFonts w:hint="eastAsia"/>
        </w:rPr>
        <w:t>1</w:t>
      </w:r>
      <w:r>
        <w:rPr>
          <w:rFonts w:hint="eastAsia"/>
        </w:rPr>
        <w:t>）</w:t>
      </w:r>
    </w:p>
    <w:p w:rsidR="0041154F" w:rsidRDefault="000B3779" w:rsidP="00DA6608">
      <w:pPr>
        <w:ind w:firstLine="640"/>
      </w:pPr>
      <w:r>
        <w:rPr>
          <w:rFonts w:hint="eastAsia"/>
        </w:rPr>
        <w:t>在报销时，如使用公务卡结算，应提供</w:t>
      </w:r>
      <w:r>
        <w:rPr>
          <w:rFonts w:hint="eastAsia"/>
        </w:rPr>
        <w:t>POS</w:t>
      </w:r>
      <w:r>
        <w:rPr>
          <w:rFonts w:hint="eastAsia"/>
        </w:rPr>
        <w:t>单或相应的银行流水；如通过银行转账结算，应提供对方单位“单位名称”、“银行账号”、“开户银行名称”等银行账户信息。</w:t>
      </w:r>
    </w:p>
    <w:p w:rsidR="0041154F" w:rsidRDefault="000B3779" w:rsidP="00DA6608">
      <w:pPr>
        <w:ind w:firstLine="640"/>
      </w:pPr>
      <w:r>
        <w:rPr>
          <w:rFonts w:hint="eastAsia"/>
        </w:rPr>
        <w:t>下列情况可暂不使用公务卡结算：</w:t>
      </w:r>
    </w:p>
    <w:p w:rsidR="0041154F" w:rsidRDefault="000B3779" w:rsidP="00DA6608">
      <w:pPr>
        <w:ind w:firstLine="640"/>
      </w:pPr>
      <w:r>
        <w:rPr>
          <w:rFonts w:hint="eastAsia"/>
        </w:rPr>
        <w:t>（</w:t>
      </w:r>
      <w:r>
        <w:rPr>
          <w:rFonts w:hint="eastAsia"/>
        </w:rPr>
        <w:t>1</w:t>
      </w:r>
      <w:r>
        <w:rPr>
          <w:rFonts w:hint="eastAsia"/>
        </w:rPr>
        <w:t>）按规定支付给个人的支出；</w:t>
      </w:r>
    </w:p>
    <w:p w:rsidR="0041154F" w:rsidRDefault="000B3779" w:rsidP="00DA6608">
      <w:pPr>
        <w:ind w:firstLine="640"/>
      </w:pPr>
      <w:r>
        <w:rPr>
          <w:rFonts w:hint="eastAsia"/>
        </w:rPr>
        <w:lastRenderedPageBreak/>
        <w:t>（</w:t>
      </w:r>
      <w:r>
        <w:rPr>
          <w:rFonts w:hint="eastAsia"/>
        </w:rPr>
        <w:t>2</w:t>
      </w:r>
      <w:r>
        <w:rPr>
          <w:rFonts w:hint="eastAsia"/>
        </w:rPr>
        <w:t>）签证费、快递费、过路过桥费、停车费等目前只能使用现金结算的支出。</w:t>
      </w:r>
    </w:p>
    <w:p w:rsidR="0041154F" w:rsidRDefault="0041154F" w:rsidP="00DA6608">
      <w:pPr>
        <w:ind w:firstLine="560"/>
        <w:rPr>
          <w:sz w:val="28"/>
          <w:szCs w:val="28"/>
        </w:rPr>
      </w:pPr>
    </w:p>
    <w:p w:rsidR="0041154F" w:rsidRDefault="00DA6608" w:rsidP="00DA6608">
      <w:pPr>
        <w:pStyle w:val="1"/>
        <w:ind w:firstLine="640"/>
      </w:pPr>
      <w:r>
        <w:rPr>
          <w:rFonts w:hint="eastAsia"/>
        </w:rPr>
        <w:t>四、</w:t>
      </w:r>
      <w:r w:rsidR="000B3779">
        <w:rPr>
          <w:rFonts w:hint="eastAsia"/>
        </w:rPr>
        <w:t>原始凭证的要求</w:t>
      </w:r>
    </w:p>
    <w:p w:rsidR="0041154F" w:rsidRDefault="000B3779" w:rsidP="00C8445D">
      <w:pPr>
        <w:pStyle w:val="2"/>
        <w:ind w:firstLine="640"/>
      </w:pPr>
      <w:r>
        <w:rPr>
          <w:rFonts w:hint="eastAsia"/>
        </w:rPr>
        <w:t>（一）原始凭证粘贴要求</w:t>
      </w:r>
    </w:p>
    <w:p w:rsidR="0041154F" w:rsidRDefault="000B3779" w:rsidP="00DA6608">
      <w:pPr>
        <w:ind w:firstLine="640"/>
      </w:pPr>
      <w:r>
        <w:t>报销附件要求：</w:t>
      </w:r>
      <w:r>
        <w:t>“</w:t>
      </w:r>
      <w:r>
        <w:t>四边齐、表面平、无凹凸、书本型</w:t>
      </w:r>
      <w:r>
        <w:t>”</w:t>
      </w:r>
      <w:r>
        <w:t>的标准。</w:t>
      </w:r>
    </w:p>
    <w:p w:rsidR="0041154F" w:rsidRDefault="000B3779" w:rsidP="00DA6608">
      <w:pPr>
        <w:ind w:firstLine="640"/>
      </w:pPr>
      <w:r>
        <w:t>1</w:t>
      </w:r>
      <w:r>
        <w:t>、附件</w:t>
      </w:r>
      <w:r>
        <w:rPr>
          <w:rFonts w:hint="eastAsia"/>
        </w:rPr>
        <w:t>及</w:t>
      </w:r>
      <w:r>
        <w:t>原始凭证不能使用订书钉、大头针、夹子、回形针等，必须使用胶水粘贴，以粘贴牢固为妥。</w:t>
      </w:r>
    </w:p>
    <w:p w:rsidR="0041154F" w:rsidRDefault="000B3779" w:rsidP="00DA6608">
      <w:pPr>
        <w:ind w:firstLine="640"/>
      </w:pPr>
      <w:r>
        <w:t>2</w:t>
      </w:r>
      <w:r>
        <w:t>、所有原始凭证必须由上而下、</w:t>
      </w:r>
      <w:r>
        <w:rPr>
          <w:rFonts w:hint="eastAsia"/>
        </w:rPr>
        <w:t>由</w:t>
      </w:r>
      <w:r>
        <w:t>左至右、均匀排列粘贴，附件折叠后大小不超过</w:t>
      </w:r>
      <w:r>
        <w:rPr>
          <w:rFonts w:hint="eastAsia"/>
        </w:rPr>
        <w:t>A4</w:t>
      </w:r>
      <w:r>
        <w:rPr>
          <w:rFonts w:hint="eastAsia"/>
        </w:rPr>
        <w:t>纸（竖版）</w:t>
      </w:r>
      <w:r>
        <w:t>，将左面对齐粘贴。</w:t>
      </w:r>
    </w:p>
    <w:p w:rsidR="0041154F" w:rsidRPr="00323AA0" w:rsidRDefault="000B3779" w:rsidP="00DA6608">
      <w:pPr>
        <w:ind w:firstLine="640"/>
        <w:rPr>
          <w:color w:val="000000"/>
        </w:rPr>
      </w:pPr>
      <w:r>
        <w:t>3</w:t>
      </w:r>
      <w:r>
        <w:t>、把原始凭证大小相同、票面金额相同的粘贴在一起，每张发票均应直接</w:t>
      </w:r>
      <w:r w:rsidRPr="00323AA0">
        <w:rPr>
          <w:color w:val="000000"/>
        </w:rPr>
        <w:t>粘贴在</w:t>
      </w:r>
      <w:r w:rsidR="001465C8" w:rsidRPr="00323AA0">
        <w:rPr>
          <w:rFonts w:hint="eastAsia"/>
          <w:color w:val="000000"/>
        </w:rPr>
        <w:t>A4</w:t>
      </w:r>
      <w:r w:rsidR="001465C8" w:rsidRPr="00323AA0">
        <w:rPr>
          <w:rFonts w:hint="eastAsia"/>
          <w:color w:val="000000"/>
        </w:rPr>
        <w:t>纸</w:t>
      </w:r>
      <w:r w:rsidRPr="00323AA0">
        <w:rPr>
          <w:color w:val="000000"/>
        </w:rPr>
        <w:t>上，不能发票粘在发票上，以免日后全部脱落丢失。</w:t>
      </w:r>
    </w:p>
    <w:p w:rsidR="0041154F" w:rsidRDefault="000B3779" w:rsidP="00DA6608">
      <w:pPr>
        <w:ind w:firstLine="640"/>
      </w:pPr>
      <w:r w:rsidRPr="00323AA0">
        <w:rPr>
          <w:color w:val="000000"/>
        </w:rPr>
        <w:t>4</w:t>
      </w:r>
      <w:r w:rsidRPr="00323AA0">
        <w:rPr>
          <w:color w:val="000000"/>
        </w:rPr>
        <w:t>、粘贴的原始凭证必须在</w:t>
      </w:r>
      <w:r w:rsidR="001465C8" w:rsidRPr="00323AA0">
        <w:rPr>
          <w:rFonts w:hint="eastAsia"/>
          <w:color w:val="000000"/>
        </w:rPr>
        <w:t>A4</w:t>
      </w:r>
      <w:r w:rsidR="001465C8" w:rsidRPr="00323AA0">
        <w:rPr>
          <w:rFonts w:hint="eastAsia"/>
          <w:color w:val="000000"/>
        </w:rPr>
        <w:t>纸</w:t>
      </w:r>
      <w:r w:rsidRPr="00323AA0">
        <w:rPr>
          <w:color w:val="000000"/>
        </w:rPr>
        <w:t>内</w:t>
      </w:r>
      <w:r>
        <w:t>，个别规格参差不齐的凭证，可先整理后再行粘贴，但必须保证原始凭证内容的完整性。</w:t>
      </w:r>
    </w:p>
    <w:p w:rsidR="0041154F" w:rsidRDefault="000B3779" w:rsidP="00DA6608">
      <w:pPr>
        <w:ind w:firstLine="640"/>
      </w:pPr>
      <w:r>
        <w:t>5</w:t>
      </w:r>
      <w:r>
        <w:t>、褶皱的凭证摊开、压平</w:t>
      </w:r>
      <w:r>
        <w:rPr>
          <w:rFonts w:hint="eastAsia"/>
        </w:rPr>
        <w:t>后进行折叠</w:t>
      </w:r>
      <w:r>
        <w:t>，破损的凭证</w:t>
      </w:r>
      <w:r>
        <w:rPr>
          <w:rFonts w:hint="eastAsia"/>
        </w:rPr>
        <w:t>需</w:t>
      </w:r>
      <w:r>
        <w:t>进行修补。</w:t>
      </w:r>
    </w:p>
    <w:p w:rsidR="0041154F" w:rsidRDefault="000B3779" w:rsidP="00DA6608">
      <w:pPr>
        <w:ind w:firstLine="640"/>
      </w:pPr>
      <w:r>
        <w:t>6</w:t>
      </w:r>
      <w:r>
        <w:t>、标书、合同、工程验收报告等</w:t>
      </w:r>
      <w:r>
        <w:rPr>
          <w:rFonts w:hint="eastAsia"/>
        </w:rPr>
        <w:t>附件由计财处单独</w:t>
      </w:r>
      <w:r>
        <w:t>装订不用粘贴。</w:t>
      </w:r>
    </w:p>
    <w:p w:rsidR="0041154F" w:rsidRDefault="000B3779" w:rsidP="00C8445D">
      <w:pPr>
        <w:pStyle w:val="2"/>
        <w:ind w:firstLine="640"/>
      </w:pPr>
      <w:r>
        <w:rPr>
          <w:rFonts w:hint="eastAsia"/>
        </w:rPr>
        <w:lastRenderedPageBreak/>
        <w:t>（二）票据使用规范</w:t>
      </w:r>
    </w:p>
    <w:p w:rsidR="0041154F" w:rsidRDefault="000B3779" w:rsidP="00DA6608">
      <w:pPr>
        <w:ind w:firstLine="640"/>
      </w:pPr>
      <w:r>
        <w:rPr>
          <w:rFonts w:hint="eastAsia"/>
        </w:rPr>
        <w:t>可报销的票据有：发票和由财政局监制的行政事业单位票据。白条不予以报销。</w:t>
      </w:r>
    </w:p>
    <w:p w:rsidR="0041154F" w:rsidRDefault="000B3779" w:rsidP="00C8445D">
      <w:pPr>
        <w:pStyle w:val="3"/>
        <w:ind w:firstLine="640"/>
      </w:pPr>
      <w:r>
        <w:rPr>
          <w:rFonts w:hint="eastAsia"/>
        </w:rPr>
        <w:t>1</w:t>
      </w:r>
      <w:r>
        <w:rPr>
          <w:rFonts w:hint="eastAsia"/>
        </w:rPr>
        <w:t>、发票</w:t>
      </w:r>
    </w:p>
    <w:p w:rsidR="0041154F" w:rsidRDefault="003B6892" w:rsidP="00DA6608">
      <w:pPr>
        <w:pStyle w:val="3"/>
        <w:ind w:firstLine="640"/>
      </w:pPr>
      <w:r>
        <w:rPr>
          <w:rFonts w:hint="eastAsia"/>
        </w:rPr>
        <w:t>（</w:t>
      </w:r>
      <w:r>
        <w:rPr>
          <w:rFonts w:hint="eastAsia"/>
        </w:rPr>
        <w:t>1</w:t>
      </w:r>
      <w:r>
        <w:rPr>
          <w:rFonts w:hint="eastAsia"/>
        </w:rPr>
        <w:t>）</w:t>
      </w:r>
      <w:r w:rsidR="000B3779">
        <w:rPr>
          <w:rFonts w:hint="eastAsia"/>
        </w:rPr>
        <w:t>纸质发票开具</w:t>
      </w:r>
    </w:p>
    <w:p w:rsidR="0041154F" w:rsidRDefault="000B3779" w:rsidP="00DA6608">
      <w:pPr>
        <w:ind w:firstLine="640"/>
      </w:pPr>
      <w:r>
        <w:rPr>
          <w:rFonts w:hint="eastAsia"/>
        </w:rPr>
        <w:t>发票必须注明开票日期、学校名称、纳税人识</w:t>
      </w:r>
      <w:r>
        <w:rPr>
          <w:rFonts w:hint="eastAsia"/>
          <w:color w:val="000000"/>
        </w:rPr>
        <w:t>别号</w:t>
      </w:r>
      <w:r>
        <w:rPr>
          <w:rFonts w:hint="eastAsia"/>
          <w:color w:val="000000"/>
        </w:rPr>
        <w:t>(</w:t>
      </w:r>
      <w:r>
        <w:rPr>
          <w:rFonts w:hint="eastAsia"/>
          <w:color w:val="000000"/>
        </w:rPr>
        <w:t>社会信用代码证号</w:t>
      </w:r>
      <w:r>
        <w:rPr>
          <w:rFonts w:hint="eastAsia"/>
          <w:color w:val="000000"/>
        </w:rPr>
        <w:t>)</w:t>
      </w:r>
      <w:r>
        <w:rPr>
          <w:rFonts w:hint="eastAsia"/>
          <w:color w:val="000000"/>
        </w:rPr>
        <w:t>、</w:t>
      </w:r>
      <w:r>
        <w:rPr>
          <w:rFonts w:hint="eastAsia"/>
        </w:rPr>
        <w:t>经济业务内容、填制人、数量、单价、金额等。发票必须具有税务机关统一印制的发票监制章，加盖开票单位发票专用章。</w:t>
      </w:r>
    </w:p>
    <w:p w:rsidR="0041154F" w:rsidRDefault="000B3779" w:rsidP="00DA6608">
      <w:pPr>
        <w:ind w:firstLine="640"/>
      </w:pPr>
      <w:r>
        <w:rPr>
          <w:rFonts w:hint="eastAsia"/>
        </w:rPr>
        <w:t>学校开票信息如下：</w:t>
      </w:r>
    </w:p>
    <w:p w:rsidR="00DA6608" w:rsidRDefault="00DA6608" w:rsidP="00DA6608">
      <w:pPr>
        <w:ind w:firstLine="560"/>
        <w:rPr>
          <w:sz w:val="28"/>
          <w:szCs w:val="28"/>
        </w:rPr>
      </w:pPr>
      <w:r>
        <w:rPr>
          <w:rFonts w:hint="eastAsia"/>
          <w:sz w:val="28"/>
          <w:szCs w:val="28"/>
        </w:rPr>
        <w:t>户名：成都市技师学院</w:t>
      </w:r>
    </w:p>
    <w:p w:rsidR="00DA6608" w:rsidRDefault="00DA6608" w:rsidP="00DA6608">
      <w:pPr>
        <w:ind w:firstLine="560"/>
        <w:rPr>
          <w:sz w:val="28"/>
          <w:szCs w:val="28"/>
        </w:rPr>
      </w:pPr>
      <w:r>
        <w:rPr>
          <w:rFonts w:hint="eastAsia"/>
          <w:sz w:val="28"/>
          <w:szCs w:val="28"/>
        </w:rPr>
        <w:t>开户银行：工行</w:t>
      </w:r>
      <w:r w:rsidR="00E27AFB">
        <w:rPr>
          <w:rFonts w:ascii="SourceHanSansCN-Medium" w:hAnsi="SourceHanSansCN-Medium"/>
          <w:color w:val="000000"/>
          <w:sz w:val="29"/>
          <w:szCs w:val="29"/>
        </w:rPr>
        <w:t>成都红光支行</w:t>
      </w:r>
    </w:p>
    <w:p w:rsidR="00DA6608" w:rsidRDefault="00DA6608" w:rsidP="00DA6608">
      <w:pPr>
        <w:ind w:firstLine="560"/>
        <w:rPr>
          <w:sz w:val="28"/>
          <w:szCs w:val="28"/>
        </w:rPr>
      </w:pPr>
      <w:r>
        <w:rPr>
          <w:rFonts w:hint="eastAsia"/>
          <w:sz w:val="28"/>
          <w:szCs w:val="28"/>
        </w:rPr>
        <w:t>账号：</w:t>
      </w:r>
      <w:r>
        <w:rPr>
          <w:rFonts w:hint="eastAsia"/>
          <w:sz w:val="28"/>
          <w:szCs w:val="28"/>
        </w:rPr>
        <w:t>4402054609100031151</w:t>
      </w:r>
    </w:p>
    <w:p w:rsidR="00DA6608" w:rsidRDefault="00DA6608" w:rsidP="00DA6608">
      <w:pPr>
        <w:ind w:firstLine="560"/>
        <w:rPr>
          <w:sz w:val="28"/>
          <w:szCs w:val="28"/>
        </w:rPr>
      </w:pPr>
      <w:r>
        <w:rPr>
          <w:rFonts w:hint="eastAsia"/>
          <w:sz w:val="28"/>
          <w:szCs w:val="28"/>
        </w:rPr>
        <w:t>社会信用代码证号：</w:t>
      </w:r>
      <w:r>
        <w:rPr>
          <w:rFonts w:hint="eastAsia"/>
          <w:sz w:val="28"/>
          <w:szCs w:val="28"/>
        </w:rPr>
        <w:t>12510100689020465U</w:t>
      </w:r>
    </w:p>
    <w:p w:rsidR="00DA6608" w:rsidRDefault="00DA6608" w:rsidP="00DA6608">
      <w:pPr>
        <w:ind w:firstLine="560"/>
        <w:rPr>
          <w:sz w:val="28"/>
          <w:szCs w:val="28"/>
        </w:rPr>
      </w:pPr>
      <w:r w:rsidRPr="00EB1767">
        <w:rPr>
          <w:rFonts w:hint="eastAsia"/>
          <w:sz w:val="28"/>
          <w:szCs w:val="28"/>
        </w:rPr>
        <w:t>地址：四川省成都市郫县红光镇港通北三路</w:t>
      </w:r>
      <w:r w:rsidRPr="00EB1767">
        <w:rPr>
          <w:rFonts w:hint="eastAsia"/>
          <w:sz w:val="28"/>
          <w:szCs w:val="28"/>
        </w:rPr>
        <w:t>1899</w:t>
      </w:r>
      <w:r w:rsidRPr="00EB1767">
        <w:rPr>
          <w:rFonts w:hint="eastAsia"/>
          <w:sz w:val="28"/>
          <w:szCs w:val="28"/>
        </w:rPr>
        <w:t>号</w:t>
      </w:r>
      <w:r w:rsidRPr="00EB1767">
        <w:rPr>
          <w:rFonts w:hint="eastAsia"/>
          <w:sz w:val="28"/>
          <w:szCs w:val="28"/>
        </w:rPr>
        <w:br/>
      </w:r>
      <w:r w:rsidRPr="00EB1767">
        <w:rPr>
          <w:rFonts w:hint="eastAsia"/>
          <w:sz w:val="28"/>
          <w:szCs w:val="28"/>
        </w:rPr>
        <w:t>电话：</w:t>
      </w:r>
      <w:r w:rsidRPr="00EB1767">
        <w:rPr>
          <w:rFonts w:hint="eastAsia"/>
          <w:sz w:val="28"/>
          <w:szCs w:val="28"/>
        </w:rPr>
        <w:t>028-61835053</w:t>
      </w:r>
    </w:p>
    <w:p w:rsidR="0041154F" w:rsidRPr="00DA6608" w:rsidRDefault="00DA6608" w:rsidP="00DA6608">
      <w:pPr>
        <w:ind w:firstLine="560"/>
        <w:rPr>
          <w:sz w:val="28"/>
          <w:szCs w:val="28"/>
        </w:rPr>
      </w:pPr>
      <w:r>
        <w:rPr>
          <w:rFonts w:hint="eastAsia"/>
          <w:sz w:val="28"/>
          <w:szCs w:val="28"/>
        </w:rPr>
        <w:t>（备注栏备注“成都工贸职业技术学院”）</w:t>
      </w:r>
    </w:p>
    <w:p w:rsidR="0041154F" w:rsidRDefault="003B6892" w:rsidP="003D0F80">
      <w:pPr>
        <w:pStyle w:val="3"/>
        <w:ind w:firstLine="640"/>
      </w:pPr>
      <w:r>
        <w:rPr>
          <w:rFonts w:hint="eastAsia"/>
        </w:rPr>
        <w:t>（</w:t>
      </w:r>
      <w:r>
        <w:rPr>
          <w:rFonts w:hint="eastAsia"/>
        </w:rPr>
        <w:t>2</w:t>
      </w:r>
      <w:r>
        <w:rPr>
          <w:rFonts w:hint="eastAsia"/>
        </w:rPr>
        <w:t>）</w:t>
      </w:r>
      <w:r w:rsidR="000B3779">
        <w:rPr>
          <w:rFonts w:hint="eastAsia"/>
        </w:rPr>
        <w:t>电子发票</w:t>
      </w:r>
    </w:p>
    <w:p w:rsidR="0041154F" w:rsidRDefault="000B3779" w:rsidP="00DA6608">
      <w:pPr>
        <w:ind w:firstLine="640"/>
      </w:pPr>
      <w:r>
        <w:rPr>
          <w:rFonts w:hint="eastAsia"/>
        </w:rPr>
        <w:t>费用报销人取得的电子发票，自行打印电子发票的版式文件，其法律效力、基本用途、基本使用规定等与税务机关监制的纸质发票相同，可以作为报销凭证。取得的电子发票查验同样需进行网上查验，报销人对票据的真实性和有效性负责。</w:t>
      </w:r>
    </w:p>
    <w:p w:rsidR="0041154F" w:rsidRDefault="000B3779" w:rsidP="00DA6608">
      <w:pPr>
        <w:ind w:firstLine="640"/>
      </w:pPr>
      <w:r>
        <w:rPr>
          <w:rFonts w:hint="eastAsia"/>
        </w:rPr>
        <w:lastRenderedPageBreak/>
        <w:t>电子发票不得重复报销，若因重复报销造成的后果由经办人自行负责。</w:t>
      </w:r>
      <w:r w:rsidR="004A2AAD">
        <w:rPr>
          <w:rFonts w:hint="eastAsia"/>
        </w:rPr>
        <w:t>使用电子发票报销需在发票上备注“</w:t>
      </w:r>
      <w:r w:rsidR="00D95E1B">
        <w:rPr>
          <w:rFonts w:hint="eastAsia"/>
        </w:rPr>
        <w:t>发票真实性已验，承诺不重复报销</w:t>
      </w:r>
      <w:r w:rsidR="004A2AAD">
        <w:rPr>
          <w:rFonts w:hint="eastAsia"/>
        </w:rPr>
        <w:t>”字样。</w:t>
      </w:r>
    </w:p>
    <w:p w:rsidR="0041154F" w:rsidRPr="00DA6608" w:rsidRDefault="000B3779" w:rsidP="00DA6608">
      <w:pPr>
        <w:ind w:firstLine="640"/>
      </w:pPr>
      <w:r>
        <w:rPr>
          <w:rFonts w:hint="eastAsia"/>
        </w:rPr>
        <w:t>不符合规定的电子发票，不得作为财务报销凭证。</w:t>
      </w:r>
    </w:p>
    <w:p w:rsidR="0041154F" w:rsidRDefault="003B6892" w:rsidP="003D0F80">
      <w:pPr>
        <w:pStyle w:val="3"/>
        <w:ind w:firstLine="640"/>
      </w:pPr>
      <w:r>
        <w:rPr>
          <w:rFonts w:hint="eastAsia"/>
        </w:rPr>
        <w:t>（</w:t>
      </w:r>
      <w:r>
        <w:rPr>
          <w:rFonts w:hint="eastAsia"/>
        </w:rPr>
        <w:t>3</w:t>
      </w:r>
      <w:r w:rsidR="003D0F80">
        <w:rPr>
          <w:rFonts w:hint="eastAsia"/>
        </w:rPr>
        <w:t>）</w:t>
      </w:r>
      <w:r w:rsidR="000B3779">
        <w:rPr>
          <w:rFonts w:hint="eastAsia"/>
        </w:rPr>
        <w:t>发票查验</w:t>
      </w:r>
    </w:p>
    <w:p w:rsidR="0041154F" w:rsidRDefault="000B3779" w:rsidP="00DA6608">
      <w:pPr>
        <w:ind w:firstLine="640"/>
      </w:pPr>
      <w:r>
        <w:rPr>
          <w:rFonts w:hint="eastAsia"/>
        </w:rPr>
        <w:t>发票鉴定可通过以下方式校验真伪：</w:t>
      </w:r>
    </w:p>
    <w:p w:rsidR="0041154F" w:rsidRDefault="003B6892" w:rsidP="00DA6608">
      <w:pPr>
        <w:ind w:firstLine="640"/>
      </w:pPr>
      <w:r>
        <w:rPr>
          <w:rFonts w:ascii="宋体" w:cs="FZLTXHJW--GB1-0" w:hint="eastAsia"/>
          <w:color w:val="000000"/>
        </w:rPr>
        <w:t>①</w:t>
      </w:r>
      <w:r w:rsidR="000B3779">
        <w:rPr>
          <w:rFonts w:hint="eastAsia"/>
        </w:rPr>
        <w:t>全国增值税发票查询：</w:t>
      </w:r>
    </w:p>
    <w:p w:rsidR="0041154F" w:rsidRDefault="000B3779" w:rsidP="00DA6608">
      <w:pPr>
        <w:ind w:firstLine="640"/>
      </w:pPr>
      <w:r>
        <w:rPr>
          <w:rFonts w:hint="eastAsia"/>
        </w:rPr>
        <w:t>全国增值税发票查验平台（</w:t>
      </w:r>
      <w:hyperlink r:id="rId13" w:history="1">
        <w:r>
          <w:rPr>
            <w:rStyle w:val="aa"/>
            <w:sz w:val="24"/>
          </w:rPr>
          <w:t>https://inv-veri.chinatax.gov.cn/</w:t>
        </w:r>
      </w:hyperlink>
      <w:r>
        <w:rPr>
          <w:rFonts w:hint="eastAsia"/>
        </w:rPr>
        <w:t>）</w:t>
      </w:r>
    </w:p>
    <w:p w:rsidR="0041154F" w:rsidRDefault="003B6892" w:rsidP="00DA6608">
      <w:pPr>
        <w:ind w:firstLine="640"/>
      </w:pPr>
      <w:r>
        <w:rPr>
          <w:rFonts w:ascii="宋体" w:cs="FZLTXHJW--GB1-0" w:hint="eastAsia"/>
          <w:color w:val="000000"/>
        </w:rPr>
        <w:t>②</w:t>
      </w:r>
      <w:r w:rsidR="000B3779">
        <w:rPr>
          <w:rFonts w:hint="eastAsia"/>
        </w:rPr>
        <w:t>四川通用定额发票查询：</w:t>
      </w:r>
    </w:p>
    <w:p w:rsidR="0041154F" w:rsidRDefault="000B3779" w:rsidP="00DA6608">
      <w:pPr>
        <w:ind w:firstLine="640"/>
      </w:pPr>
      <w:r>
        <w:rPr>
          <w:rFonts w:hint="eastAsia"/>
        </w:rPr>
        <w:t>国家税务总局四川省税务局发票查验平台</w:t>
      </w:r>
    </w:p>
    <w:p w:rsidR="0041154F" w:rsidRDefault="000B3779" w:rsidP="00DA6608">
      <w:pPr>
        <w:ind w:firstLine="640"/>
      </w:pPr>
      <w:r>
        <w:rPr>
          <w:rFonts w:hint="eastAsia"/>
        </w:rPr>
        <w:t>（</w:t>
      </w:r>
      <w:hyperlink r:id="rId14" w:anchor="/scfpcx/" w:history="1">
        <w:r>
          <w:rPr>
            <w:rStyle w:val="aa"/>
          </w:rPr>
          <w:t>https://etax.sichuan.chinatax.gov.cn/yhs</w:t>
        </w:r>
        <w:r>
          <w:rPr>
            <w:rStyle w:val="aa"/>
            <w:rFonts w:hint="eastAsia"/>
          </w:rPr>
          <w:t>-</w:t>
        </w:r>
        <w:r>
          <w:rPr>
            <w:rStyle w:val="aa"/>
          </w:rPr>
          <w:t>web/cxzx/index.html?code=1111&amp;id=846#/scfpcx/</w:t>
        </w:r>
      </w:hyperlink>
      <w:r>
        <w:rPr>
          <w:rFonts w:hint="eastAsia"/>
        </w:rPr>
        <w:t>）</w:t>
      </w:r>
    </w:p>
    <w:p w:rsidR="0041154F" w:rsidRDefault="003B6892" w:rsidP="00DA6608">
      <w:pPr>
        <w:ind w:firstLine="640"/>
      </w:pPr>
      <w:r>
        <w:rPr>
          <w:rFonts w:ascii="宋体" w:cs="FZLTXHJW--GB1-0" w:hint="eastAsia"/>
          <w:color w:val="000000"/>
        </w:rPr>
        <w:t>③</w:t>
      </w:r>
      <w:r w:rsidR="000B3779">
        <w:rPr>
          <w:rFonts w:hint="eastAsia"/>
        </w:rPr>
        <w:t>拨打纳税服务电话进行查询：</w:t>
      </w:r>
      <w:r w:rsidR="000B3779">
        <w:rPr>
          <w:rFonts w:hint="eastAsia"/>
        </w:rPr>
        <w:t>12366</w:t>
      </w:r>
    </w:p>
    <w:p w:rsidR="0041154F" w:rsidRDefault="003B6892" w:rsidP="00DA6608">
      <w:pPr>
        <w:ind w:firstLine="640"/>
      </w:pPr>
      <w:r>
        <w:rPr>
          <w:rFonts w:ascii="宋体" w:cs="FZLTXHJW--GB1-0" w:hint="eastAsia"/>
          <w:color w:val="000000"/>
        </w:rPr>
        <w:t>④</w:t>
      </w:r>
      <w:r w:rsidR="000B3779">
        <w:rPr>
          <w:rFonts w:hint="eastAsia"/>
        </w:rPr>
        <w:t>发票所在地的税务机关进行查询</w:t>
      </w:r>
    </w:p>
    <w:p w:rsidR="0041154F" w:rsidRDefault="003B6892" w:rsidP="003D0F80">
      <w:pPr>
        <w:pStyle w:val="3"/>
        <w:ind w:firstLine="640"/>
      </w:pPr>
      <w:r>
        <w:rPr>
          <w:rFonts w:hint="eastAsia"/>
        </w:rPr>
        <w:t>（</w:t>
      </w:r>
      <w:r>
        <w:rPr>
          <w:rFonts w:hint="eastAsia"/>
        </w:rPr>
        <w:t>4</w:t>
      </w:r>
      <w:r w:rsidR="003D0F80">
        <w:rPr>
          <w:rFonts w:hint="eastAsia"/>
        </w:rPr>
        <w:t>）</w:t>
      </w:r>
      <w:r w:rsidR="000B3779">
        <w:rPr>
          <w:rFonts w:hint="eastAsia"/>
        </w:rPr>
        <w:t>发票遗失（行政事业单位票据同）</w:t>
      </w:r>
    </w:p>
    <w:p w:rsidR="0041154F" w:rsidRDefault="000B3779" w:rsidP="00DA6608">
      <w:pPr>
        <w:ind w:firstLine="640"/>
        <w:rPr>
          <w:rFonts w:ascii="宋体" w:hAnsi="宋体" w:cs="FZLTXHJW--GB1-0"/>
        </w:rPr>
      </w:pPr>
      <w:r>
        <w:rPr>
          <w:rFonts w:ascii="宋体" w:hAnsi="宋体" w:cs="FZLTXHJW--GB1-0" w:hint="eastAsia"/>
        </w:rPr>
        <w:t>原始发票遗失应由开票单位出具票据存根联或记账联的复印件并加盖开票单位发票专用章鲜章，经办人书面承诺原始票据未在任何单位报销或退款，经部门主要负责人和分管（或联系）校领导批准，可全额报销。</w:t>
      </w:r>
    </w:p>
    <w:p w:rsidR="0041154F" w:rsidRDefault="000B3779" w:rsidP="00DA6608">
      <w:pPr>
        <w:ind w:firstLine="640"/>
        <w:rPr>
          <w:rFonts w:ascii="宋体" w:hAnsi="宋体" w:cs="FZLTXHJW--GB1-0"/>
        </w:rPr>
      </w:pPr>
      <w:r>
        <w:rPr>
          <w:rFonts w:ascii="宋体" w:hAnsi="宋体" w:cs="FZLTXHJW--GB1-0" w:hint="eastAsia"/>
        </w:rPr>
        <w:t>因使用原始票据复印件报销而引起的经济或法律责任，由经办人自行承担。</w:t>
      </w:r>
    </w:p>
    <w:p w:rsidR="0041154F" w:rsidRDefault="000B3779" w:rsidP="00C8445D">
      <w:pPr>
        <w:pStyle w:val="3"/>
        <w:ind w:firstLine="640"/>
      </w:pPr>
      <w:r>
        <w:rPr>
          <w:rFonts w:hint="eastAsia"/>
        </w:rPr>
        <w:t>2</w:t>
      </w:r>
      <w:r>
        <w:rPr>
          <w:rFonts w:hint="eastAsia"/>
        </w:rPr>
        <w:t>、行政事业单位票据</w:t>
      </w:r>
    </w:p>
    <w:p w:rsidR="0041154F" w:rsidRDefault="000B3779" w:rsidP="00DA6608">
      <w:pPr>
        <w:ind w:firstLine="640"/>
      </w:pPr>
      <w:r>
        <w:rPr>
          <w:rFonts w:hint="eastAsia"/>
        </w:rPr>
        <w:t>行政事业单位票据必须注明开票日期、单位名称、经济业务内容、填制人等；</w:t>
      </w:r>
      <w:r>
        <w:rPr>
          <w:rFonts w:hint="eastAsia"/>
          <w:color w:val="000000"/>
        </w:rPr>
        <w:t>行</w:t>
      </w:r>
      <w:r>
        <w:rPr>
          <w:rFonts w:hint="eastAsia"/>
        </w:rPr>
        <w:t>政事业单位票据必须有省或市</w:t>
      </w:r>
      <w:r>
        <w:rPr>
          <w:rFonts w:hint="eastAsia"/>
        </w:rPr>
        <w:lastRenderedPageBreak/>
        <w:t>级财政部门统一印制的收据监制章，并加盖开票单位财务专用章。其余要求同发票。</w:t>
      </w:r>
    </w:p>
    <w:p w:rsidR="0041154F" w:rsidRDefault="000B3779" w:rsidP="00C8445D">
      <w:pPr>
        <w:pStyle w:val="3"/>
        <w:ind w:firstLine="640"/>
      </w:pPr>
      <w:r>
        <w:rPr>
          <w:rFonts w:hint="eastAsia"/>
        </w:rPr>
        <w:t>3</w:t>
      </w:r>
      <w:r>
        <w:rPr>
          <w:rFonts w:hint="eastAsia"/>
        </w:rPr>
        <w:t>、其他补充说明</w:t>
      </w:r>
    </w:p>
    <w:p w:rsidR="0041154F" w:rsidRDefault="000B3779" w:rsidP="00DA6608">
      <w:pPr>
        <w:ind w:firstLine="640"/>
      </w:pPr>
      <w:r>
        <w:rPr>
          <w:rFonts w:hint="eastAsia"/>
        </w:rPr>
        <w:t>原则上当年开具的票据应在当年报销。</w:t>
      </w:r>
    </w:p>
    <w:p w:rsidR="0041154F" w:rsidRDefault="000B3779" w:rsidP="00DA6608">
      <w:pPr>
        <w:ind w:firstLine="640"/>
      </w:pPr>
      <w:r>
        <w:rPr>
          <w:rFonts w:hint="eastAsia"/>
        </w:rPr>
        <w:t>报销时经分管校领导同意所欠的发票及其他附件，需在转账后十个工作日内补齐，未补齐者计财处将暂停所在部门后续支出的报销。</w:t>
      </w:r>
    </w:p>
    <w:p w:rsidR="0041154F" w:rsidRDefault="00B417A9" w:rsidP="003D0F80">
      <w:pPr>
        <w:pStyle w:val="1"/>
        <w:ind w:firstLine="640"/>
      </w:pPr>
      <w:r>
        <w:rPr>
          <w:rFonts w:hint="eastAsia"/>
        </w:rPr>
        <w:t>五</w:t>
      </w:r>
      <w:r w:rsidR="000B3779">
        <w:rPr>
          <w:rFonts w:hint="eastAsia"/>
        </w:rPr>
        <w:t>、其他说明</w:t>
      </w:r>
    </w:p>
    <w:p w:rsidR="0041154F" w:rsidRPr="003D0F80" w:rsidRDefault="003B6892" w:rsidP="003D0F80">
      <w:pPr>
        <w:ind w:firstLine="640"/>
      </w:pPr>
      <w:r>
        <w:rPr>
          <w:rFonts w:hint="eastAsia"/>
        </w:rPr>
        <w:t>（一）</w:t>
      </w:r>
      <w:r w:rsidR="000B3779">
        <w:rPr>
          <w:rFonts w:hint="eastAsia"/>
        </w:rPr>
        <w:t>报销业务办理时间</w:t>
      </w:r>
    </w:p>
    <w:p w:rsidR="0041154F" w:rsidRDefault="000B3779" w:rsidP="003D0F80">
      <w:pPr>
        <w:ind w:firstLine="640"/>
      </w:pPr>
      <w:r>
        <w:rPr>
          <w:rFonts w:hint="eastAsia"/>
        </w:rPr>
        <w:t>周一至周四</w:t>
      </w:r>
      <w:r>
        <w:rPr>
          <w:rFonts w:hint="eastAsia"/>
        </w:rPr>
        <w:t xml:space="preserve">   </w:t>
      </w:r>
      <w:r w:rsidR="004E078F">
        <w:rPr>
          <w:rFonts w:hint="eastAsia"/>
        </w:rPr>
        <w:t xml:space="preserve"> </w:t>
      </w:r>
      <w:r>
        <w:rPr>
          <w:rFonts w:hint="eastAsia"/>
        </w:rPr>
        <w:t>上午</w:t>
      </w:r>
      <w:r>
        <w:rPr>
          <w:rFonts w:hint="eastAsia"/>
        </w:rPr>
        <w:t xml:space="preserve"> 8:30-12:00</w:t>
      </w:r>
    </w:p>
    <w:p w:rsidR="0041154F" w:rsidRDefault="000B3779" w:rsidP="003D0F80">
      <w:pPr>
        <w:ind w:firstLine="640"/>
      </w:pPr>
      <w:r>
        <w:rPr>
          <w:rFonts w:hint="eastAsia"/>
        </w:rPr>
        <w:t xml:space="preserve">            </w:t>
      </w:r>
      <w:r w:rsidR="003D0F80">
        <w:rPr>
          <w:rFonts w:hint="eastAsia"/>
        </w:rPr>
        <w:t xml:space="preserve">           </w:t>
      </w:r>
      <w:r w:rsidR="004E078F">
        <w:rPr>
          <w:rFonts w:hint="eastAsia"/>
        </w:rPr>
        <w:t xml:space="preserve"> </w:t>
      </w:r>
      <w:r>
        <w:rPr>
          <w:rFonts w:hint="eastAsia"/>
        </w:rPr>
        <w:t>下午</w:t>
      </w:r>
      <w:r>
        <w:rPr>
          <w:rFonts w:hint="eastAsia"/>
        </w:rPr>
        <w:t xml:space="preserve"> 2:00-5:00</w:t>
      </w:r>
    </w:p>
    <w:p w:rsidR="0041154F" w:rsidRDefault="000B3779" w:rsidP="003D0F80">
      <w:pPr>
        <w:ind w:firstLine="640"/>
      </w:pPr>
      <w:r>
        <w:rPr>
          <w:rFonts w:hint="eastAsia"/>
        </w:rPr>
        <w:t>每周五及每月最后三个工作日为财务内部结算时间，不对外办理业务。</w:t>
      </w:r>
    </w:p>
    <w:p w:rsidR="0041154F" w:rsidRPr="003D0F80" w:rsidRDefault="003B6892" w:rsidP="003D0F80">
      <w:pPr>
        <w:ind w:firstLine="640"/>
      </w:pPr>
      <w:r w:rsidRPr="003D0F80">
        <w:rPr>
          <w:rFonts w:hint="eastAsia"/>
        </w:rPr>
        <w:t>（二）</w:t>
      </w:r>
      <w:r w:rsidR="006170E3">
        <w:rPr>
          <w:rFonts w:hint="eastAsia"/>
        </w:rPr>
        <w:t>报销信息</w:t>
      </w:r>
      <w:r w:rsidR="000B3779" w:rsidRPr="003D0F80">
        <w:rPr>
          <w:rFonts w:hint="eastAsia"/>
        </w:rPr>
        <w:t>查询可通过系统查询，各部门需翻阅或复印原始凭据请提出正式申请并报请分管财务副校长</w:t>
      </w:r>
      <w:r w:rsidR="004E078F">
        <w:rPr>
          <w:rFonts w:hint="eastAsia"/>
        </w:rPr>
        <w:t>、财务负责人</w:t>
      </w:r>
      <w:r w:rsidR="000B3779" w:rsidRPr="003D0F80">
        <w:rPr>
          <w:rFonts w:hint="eastAsia"/>
        </w:rPr>
        <w:t>同意。</w:t>
      </w:r>
    </w:p>
    <w:p w:rsidR="0041154F" w:rsidRPr="003D0F80" w:rsidRDefault="003B6892" w:rsidP="003D0F80">
      <w:pPr>
        <w:ind w:firstLine="640"/>
      </w:pPr>
      <w:r w:rsidRPr="003D0F80">
        <w:rPr>
          <w:rFonts w:hint="eastAsia"/>
        </w:rPr>
        <w:t>（三）</w:t>
      </w:r>
      <w:r w:rsidR="000B3779" w:rsidRPr="003D0F80">
        <w:rPr>
          <w:rFonts w:hint="eastAsia"/>
        </w:rPr>
        <w:t>本指南内容如遇政策调整以最新政策为准，由计划财务处负责解释。</w:t>
      </w:r>
    </w:p>
    <w:p w:rsidR="0041154F" w:rsidRDefault="000B3779" w:rsidP="00A84669">
      <w:pPr>
        <w:pStyle w:val="2"/>
        <w:ind w:firstLine="640"/>
      </w:pPr>
      <w:r>
        <w:br w:type="page"/>
      </w:r>
      <w:r>
        <w:rPr>
          <w:rFonts w:hint="eastAsia"/>
        </w:rPr>
        <w:lastRenderedPageBreak/>
        <w:t>附件</w:t>
      </w:r>
      <w:r>
        <w:rPr>
          <w:rFonts w:hint="eastAsia"/>
        </w:rPr>
        <w:t>1</w:t>
      </w:r>
      <w:r>
        <w:rPr>
          <w:rFonts w:hint="eastAsia"/>
        </w:rPr>
        <w:t>：成都市公务卡强制结算目录</w:t>
      </w:r>
    </w:p>
    <w:p w:rsidR="00A84669" w:rsidRDefault="00A84669" w:rsidP="000D757B">
      <w:pPr>
        <w:spacing w:line="340" w:lineRule="exact"/>
        <w:ind w:firstLine="560"/>
        <w:jc w:val="center"/>
        <w:rPr>
          <w:rFonts w:ascii="方正小标宋简体" w:eastAsia="方正小标宋简体" w:hAnsi="方正小标宋简体" w:cs="方正小标宋简体"/>
          <w:sz w:val="28"/>
          <w:szCs w:val="28"/>
        </w:rPr>
      </w:pPr>
    </w:p>
    <w:p w:rsidR="0041154F" w:rsidRDefault="0041154F" w:rsidP="00A84669">
      <w:pPr>
        <w:spacing w:line="340" w:lineRule="exact"/>
        <w:ind w:firstLine="480"/>
        <w:rPr>
          <w:sz w:val="24"/>
          <w:szCs w:val="24"/>
        </w:rPr>
      </w:pPr>
    </w:p>
    <w:tbl>
      <w:tblPr>
        <w:tblW w:w="9592" w:type="dxa"/>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
        <w:gridCol w:w="2258"/>
        <w:gridCol w:w="6265"/>
      </w:tblGrid>
      <w:tr w:rsidR="0041154F" w:rsidRPr="00523282" w:rsidTr="00523282">
        <w:trPr>
          <w:trHeight w:val="510"/>
          <w:jc w:val="center"/>
        </w:trPr>
        <w:tc>
          <w:tcPr>
            <w:tcW w:w="1069" w:type="dxa"/>
            <w:vAlign w:val="center"/>
          </w:tcPr>
          <w:p w:rsidR="0041154F" w:rsidRPr="00523282" w:rsidRDefault="000B3779" w:rsidP="00523282">
            <w:pPr>
              <w:widowControl w:val="0"/>
              <w:spacing w:line="340" w:lineRule="exact"/>
              <w:ind w:firstLineChars="83" w:firstLine="199"/>
              <w:rPr>
                <w:rFonts w:ascii="仿宋_GB2312" w:hAnsi="仿宋_GB2312" w:cs="仿宋_GB2312"/>
                <w:sz w:val="24"/>
                <w:szCs w:val="24"/>
              </w:rPr>
            </w:pPr>
            <w:r w:rsidRPr="00523282">
              <w:rPr>
                <w:rFonts w:ascii="仿宋_GB2312" w:hAnsi="仿宋_GB2312" w:cs="仿宋_GB2312" w:hint="eastAsia"/>
                <w:sz w:val="24"/>
                <w:szCs w:val="24"/>
              </w:rPr>
              <w:t>序号</w:t>
            </w:r>
          </w:p>
        </w:tc>
        <w:tc>
          <w:tcPr>
            <w:tcW w:w="2258" w:type="dxa"/>
            <w:vAlign w:val="center"/>
          </w:tcPr>
          <w:p w:rsidR="0041154F" w:rsidRPr="00523282" w:rsidRDefault="000B3779" w:rsidP="00523282">
            <w:pPr>
              <w:widowControl w:val="0"/>
              <w:spacing w:line="340" w:lineRule="exact"/>
              <w:ind w:firstLineChars="0" w:firstLine="0"/>
              <w:jc w:val="center"/>
              <w:rPr>
                <w:rFonts w:ascii="仿宋_GB2312" w:hAnsi="仿宋_GB2312" w:cs="仿宋_GB2312"/>
                <w:sz w:val="24"/>
                <w:szCs w:val="24"/>
              </w:rPr>
            </w:pPr>
            <w:r w:rsidRPr="00523282">
              <w:rPr>
                <w:rFonts w:ascii="仿宋_GB2312" w:hAnsi="仿宋_GB2312" w:cs="仿宋_GB2312" w:hint="eastAsia"/>
                <w:sz w:val="24"/>
                <w:szCs w:val="24"/>
              </w:rPr>
              <w:t>公务卡结算目录</w:t>
            </w:r>
          </w:p>
        </w:tc>
        <w:tc>
          <w:tcPr>
            <w:tcW w:w="6265"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备注</w:t>
            </w:r>
          </w:p>
        </w:tc>
      </w:tr>
      <w:tr w:rsidR="0041154F" w:rsidRPr="00523282" w:rsidTr="00523282">
        <w:trPr>
          <w:jc w:val="center"/>
        </w:trPr>
        <w:tc>
          <w:tcPr>
            <w:tcW w:w="1069" w:type="dxa"/>
            <w:vAlign w:val="center"/>
          </w:tcPr>
          <w:p w:rsidR="0041154F" w:rsidRPr="00523282" w:rsidRDefault="000B3779" w:rsidP="00523282">
            <w:pPr>
              <w:widowControl w:val="0"/>
              <w:spacing w:line="340" w:lineRule="exact"/>
              <w:ind w:firstLineChars="0" w:firstLine="0"/>
              <w:jc w:val="center"/>
              <w:rPr>
                <w:rFonts w:ascii="仿宋_GB2312" w:hAnsi="仿宋_GB2312" w:cs="仿宋_GB2312"/>
                <w:sz w:val="24"/>
                <w:szCs w:val="24"/>
              </w:rPr>
            </w:pPr>
            <w:r w:rsidRPr="00523282">
              <w:rPr>
                <w:rFonts w:ascii="仿宋_GB2312" w:hAnsi="仿宋_GB2312" w:cs="仿宋_GB2312" w:hint="eastAsia"/>
                <w:sz w:val="24"/>
                <w:szCs w:val="24"/>
              </w:rPr>
              <w:t>1</w:t>
            </w:r>
          </w:p>
        </w:tc>
        <w:tc>
          <w:tcPr>
            <w:tcW w:w="2258"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办公费</w:t>
            </w:r>
          </w:p>
        </w:tc>
        <w:tc>
          <w:tcPr>
            <w:tcW w:w="6265"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指单位购买按财务会计制度规定不符合固定资产确认标准的日常办公用品、书报杂志等支出。</w:t>
            </w:r>
          </w:p>
        </w:tc>
      </w:tr>
      <w:tr w:rsidR="0041154F" w:rsidRPr="00523282" w:rsidTr="00523282">
        <w:trPr>
          <w:jc w:val="center"/>
        </w:trPr>
        <w:tc>
          <w:tcPr>
            <w:tcW w:w="1069" w:type="dxa"/>
            <w:vAlign w:val="center"/>
          </w:tcPr>
          <w:p w:rsidR="0041154F" w:rsidRPr="00523282" w:rsidRDefault="000B3779" w:rsidP="00523282">
            <w:pPr>
              <w:widowControl w:val="0"/>
              <w:spacing w:line="340" w:lineRule="exact"/>
              <w:ind w:firstLineChars="0" w:firstLine="0"/>
              <w:jc w:val="center"/>
              <w:rPr>
                <w:rFonts w:ascii="仿宋_GB2312" w:hAnsi="仿宋_GB2312" w:cs="仿宋_GB2312"/>
                <w:sz w:val="24"/>
                <w:szCs w:val="24"/>
              </w:rPr>
            </w:pPr>
            <w:r w:rsidRPr="00523282">
              <w:rPr>
                <w:rFonts w:ascii="仿宋_GB2312" w:hAnsi="仿宋_GB2312" w:cs="仿宋_GB2312" w:hint="eastAsia"/>
                <w:sz w:val="24"/>
                <w:szCs w:val="24"/>
              </w:rPr>
              <w:t>2</w:t>
            </w:r>
          </w:p>
        </w:tc>
        <w:tc>
          <w:tcPr>
            <w:tcW w:w="2258"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印刷费</w:t>
            </w:r>
          </w:p>
        </w:tc>
        <w:tc>
          <w:tcPr>
            <w:tcW w:w="6265"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指单位的印刷费支出。</w:t>
            </w:r>
          </w:p>
        </w:tc>
      </w:tr>
      <w:tr w:rsidR="0041154F" w:rsidRPr="00523282" w:rsidTr="00523282">
        <w:trPr>
          <w:jc w:val="center"/>
        </w:trPr>
        <w:tc>
          <w:tcPr>
            <w:tcW w:w="1069" w:type="dxa"/>
            <w:vAlign w:val="center"/>
          </w:tcPr>
          <w:p w:rsidR="0041154F" w:rsidRPr="00523282" w:rsidRDefault="000B3779" w:rsidP="00523282">
            <w:pPr>
              <w:widowControl w:val="0"/>
              <w:spacing w:line="340" w:lineRule="exact"/>
              <w:ind w:firstLineChars="0" w:firstLine="0"/>
              <w:jc w:val="center"/>
              <w:rPr>
                <w:rFonts w:ascii="仿宋_GB2312" w:hAnsi="仿宋_GB2312" w:cs="仿宋_GB2312"/>
                <w:sz w:val="24"/>
                <w:szCs w:val="24"/>
              </w:rPr>
            </w:pPr>
            <w:r w:rsidRPr="00523282">
              <w:rPr>
                <w:rFonts w:ascii="仿宋_GB2312" w:hAnsi="仿宋_GB2312" w:cs="仿宋_GB2312" w:hint="eastAsia"/>
                <w:sz w:val="24"/>
                <w:szCs w:val="24"/>
              </w:rPr>
              <w:t>3</w:t>
            </w:r>
          </w:p>
        </w:tc>
        <w:tc>
          <w:tcPr>
            <w:tcW w:w="2258"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咨询费</w:t>
            </w:r>
          </w:p>
        </w:tc>
        <w:tc>
          <w:tcPr>
            <w:tcW w:w="6265"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指单位咨询方面的支出。</w:t>
            </w:r>
          </w:p>
        </w:tc>
      </w:tr>
      <w:tr w:rsidR="0041154F" w:rsidRPr="00523282" w:rsidTr="00523282">
        <w:trPr>
          <w:jc w:val="center"/>
        </w:trPr>
        <w:tc>
          <w:tcPr>
            <w:tcW w:w="1069" w:type="dxa"/>
            <w:vAlign w:val="center"/>
          </w:tcPr>
          <w:p w:rsidR="0041154F" w:rsidRPr="00523282" w:rsidRDefault="000B3779" w:rsidP="00523282">
            <w:pPr>
              <w:widowControl w:val="0"/>
              <w:spacing w:line="340" w:lineRule="exact"/>
              <w:ind w:firstLineChars="0" w:firstLine="0"/>
              <w:jc w:val="center"/>
              <w:rPr>
                <w:rFonts w:ascii="仿宋_GB2312" w:hAnsi="仿宋_GB2312" w:cs="仿宋_GB2312"/>
                <w:sz w:val="24"/>
                <w:szCs w:val="24"/>
              </w:rPr>
            </w:pPr>
            <w:r w:rsidRPr="00523282">
              <w:rPr>
                <w:rFonts w:ascii="仿宋_GB2312" w:hAnsi="仿宋_GB2312" w:cs="仿宋_GB2312" w:hint="eastAsia"/>
                <w:sz w:val="24"/>
                <w:szCs w:val="24"/>
              </w:rPr>
              <w:t>4</w:t>
            </w:r>
          </w:p>
        </w:tc>
        <w:tc>
          <w:tcPr>
            <w:tcW w:w="2258"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手续费</w:t>
            </w:r>
          </w:p>
        </w:tc>
        <w:tc>
          <w:tcPr>
            <w:tcW w:w="6265"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指单位支付的手续费支出。</w:t>
            </w:r>
          </w:p>
        </w:tc>
      </w:tr>
      <w:tr w:rsidR="0041154F" w:rsidRPr="00523282" w:rsidTr="00523282">
        <w:trPr>
          <w:jc w:val="center"/>
        </w:trPr>
        <w:tc>
          <w:tcPr>
            <w:tcW w:w="1069" w:type="dxa"/>
            <w:vAlign w:val="center"/>
          </w:tcPr>
          <w:p w:rsidR="0041154F" w:rsidRPr="00523282" w:rsidRDefault="000B3779" w:rsidP="00523282">
            <w:pPr>
              <w:widowControl w:val="0"/>
              <w:spacing w:line="340" w:lineRule="exact"/>
              <w:ind w:firstLineChars="0" w:firstLine="0"/>
              <w:jc w:val="center"/>
              <w:rPr>
                <w:rFonts w:ascii="仿宋_GB2312" w:hAnsi="仿宋_GB2312" w:cs="仿宋_GB2312"/>
                <w:sz w:val="24"/>
                <w:szCs w:val="24"/>
              </w:rPr>
            </w:pPr>
            <w:r w:rsidRPr="00523282">
              <w:rPr>
                <w:rFonts w:ascii="仿宋_GB2312" w:hAnsi="仿宋_GB2312" w:cs="仿宋_GB2312" w:hint="eastAsia"/>
                <w:sz w:val="24"/>
                <w:szCs w:val="24"/>
              </w:rPr>
              <w:t>5</w:t>
            </w:r>
          </w:p>
        </w:tc>
        <w:tc>
          <w:tcPr>
            <w:tcW w:w="2258"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水电费</w:t>
            </w:r>
          </w:p>
        </w:tc>
        <w:tc>
          <w:tcPr>
            <w:tcW w:w="6265"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指单位支付的水电费支出。</w:t>
            </w:r>
          </w:p>
        </w:tc>
      </w:tr>
      <w:tr w:rsidR="0041154F" w:rsidRPr="00523282" w:rsidTr="00523282">
        <w:trPr>
          <w:jc w:val="center"/>
        </w:trPr>
        <w:tc>
          <w:tcPr>
            <w:tcW w:w="1069" w:type="dxa"/>
            <w:vAlign w:val="center"/>
          </w:tcPr>
          <w:p w:rsidR="0041154F" w:rsidRPr="00523282" w:rsidRDefault="000B3779" w:rsidP="00523282">
            <w:pPr>
              <w:widowControl w:val="0"/>
              <w:spacing w:line="340" w:lineRule="exact"/>
              <w:ind w:firstLineChars="0" w:firstLine="0"/>
              <w:jc w:val="center"/>
              <w:rPr>
                <w:rFonts w:ascii="仿宋_GB2312" w:hAnsi="仿宋_GB2312" w:cs="仿宋_GB2312"/>
                <w:sz w:val="24"/>
                <w:szCs w:val="24"/>
              </w:rPr>
            </w:pPr>
            <w:r w:rsidRPr="00523282">
              <w:rPr>
                <w:rFonts w:ascii="仿宋_GB2312" w:hAnsi="仿宋_GB2312" w:cs="仿宋_GB2312" w:hint="eastAsia"/>
                <w:sz w:val="24"/>
                <w:szCs w:val="24"/>
              </w:rPr>
              <w:t>6</w:t>
            </w:r>
          </w:p>
        </w:tc>
        <w:tc>
          <w:tcPr>
            <w:tcW w:w="2258"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邮电费</w:t>
            </w:r>
          </w:p>
        </w:tc>
        <w:tc>
          <w:tcPr>
            <w:tcW w:w="6265"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指单位开支的电话费、电报费、传真费、网络通讯费支出。</w:t>
            </w:r>
          </w:p>
        </w:tc>
      </w:tr>
      <w:tr w:rsidR="0041154F" w:rsidRPr="00523282" w:rsidTr="00523282">
        <w:trPr>
          <w:jc w:val="center"/>
        </w:trPr>
        <w:tc>
          <w:tcPr>
            <w:tcW w:w="1069" w:type="dxa"/>
            <w:vAlign w:val="center"/>
          </w:tcPr>
          <w:p w:rsidR="0041154F" w:rsidRPr="00523282" w:rsidRDefault="000B3779" w:rsidP="00523282">
            <w:pPr>
              <w:widowControl w:val="0"/>
              <w:spacing w:line="340" w:lineRule="exact"/>
              <w:ind w:firstLineChars="0" w:firstLine="0"/>
              <w:jc w:val="center"/>
              <w:rPr>
                <w:rFonts w:ascii="仿宋_GB2312" w:hAnsi="仿宋_GB2312" w:cs="仿宋_GB2312"/>
                <w:sz w:val="24"/>
                <w:szCs w:val="24"/>
              </w:rPr>
            </w:pPr>
            <w:r w:rsidRPr="00523282">
              <w:rPr>
                <w:rFonts w:ascii="仿宋_GB2312" w:hAnsi="仿宋_GB2312" w:cs="仿宋_GB2312" w:hint="eastAsia"/>
                <w:sz w:val="24"/>
                <w:szCs w:val="24"/>
              </w:rPr>
              <w:t>7</w:t>
            </w:r>
          </w:p>
        </w:tc>
        <w:tc>
          <w:tcPr>
            <w:tcW w:w="2258"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物业管理费</w:t>
            </w:r>
          </w:p>
        </w:tc>
        <w:tc>
          <w:tcPr>
            <w:tcW w:w="6265"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指单位开支的办公用房、职工及离退休人员宿舍等的物业管理费，包括综合治理、绿化、卫生等方面的支出。</w:t>
            </w:r>
          </w:p>
        </w:tc>
      </w:tr>
      <w:tr w:rsidR="0041154F" w:rsidRPr="00523282" w:rsidTr="00523282">
        <w:trPr>
          <w:jc w:val="center"/>
        </w:trPr>
        <w:tc>
          <w:tcPr>
            <w:tcW w:w="1069" w:type="dxa"/>
            <w:vAlign w:val="center"/>
          </w:tcPr>
          <w:p w:rsidR="0041154F" w:rsidRPr="00523282" w:rsidRDefault="000B3779" w:rsidP="00523282">
            <w:pPr>
              <w:widowControl w:val="0"/>
              <w:spacing w:line="340" w:lineRule="exact"/>
              <w:ind w:firstLineChars="0" w:firstLine="0"/>
              <w:jc w:val="center"/>
              <w:rPr>
                <w:rFonts w:ascii="仿宋_GB2312" w:hAnsi="仿宋_GB2312" w:cs="仿宋_GB2312"/>
                <w:sz w:val="24"/>
                <w:szCs w:val="24"/>
              </w:rPr>
            </w:pPr>
            <w:r w:rsidRPr="00523282">
              <w:rPr>
                <w:rFonts w:ascii="仿宋_GB2312" w:hAnsi="仿宋_GB2312" w:cs="仿宋_GB2312" w:hint="eastAsia"/>
                <w:sz w:val="24"/>
                <w:szCs w:val="24"/>
              </w:rPr>
              <w:t>8</w:t>
            </w:r>
          </w:p>
        </w:tc>
        <w:tc>
          <w:tcPr>
            <w:tcW w:w="2258"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差旅费</w:t>
            </w:r>
          </w:p>
        </w:tc>
        <w:tc>
          <w:tcPr>
            <w:tcW w:w="6265"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指单位工作人员出差的住宿费、旅费支出。</w:t>
            </w:r>
          </w:p>
        </w:tc>
      </w:tr>
      <w:tr w:rsidR="0041154F" w:rsidRPr="00523282" w:rsidTr="00523282">
        <w:trPr>
          <w:jc w:val="center"/>
        </w:trPr>
        <w:tc>
          <w:tcPr>
            <w:tcW w:w="1069" w:type="dxa"/>
            <w:vAlign w:val="center"/>
          </w:tcPr>
          <w:p w:rsidR="0041154F" w:rsidRPr="00523282" w:rsidRDefault="000B3779" w:rsidP="00523282">
            <w:pPr>
              <w:widowControl w:val="0"/>
              <w:spacing w:line="340" w:lineRule="exact"/>
              <w:ind w:firstLineChars="0" w:firstLine="0"/>
              <w:jc w:val="center"/>
              <w:rPr>
                <w:rFonts w:ascii="仿宋_GB2312" w:hAnsi="仿宋_GB2312" w:cs="仿宋_GB2312"/>
                <w:sz w:val="24"/>
                <w:szCs w:val="24"/>
              </w:rPr>
            </w:pPr>
            <w:r w:rsidRPr="00523282">
              <w:rPr>
                <w:rFonts w:ascii="仿宋_GB2312" w:hAnsi="仿宋_GB2312" w:cs="仿宋_GB2312" w:hint="eastAsia"/>
                <w:sz w:val="24"/>
                <w:szCs w:val="24"/>
              </w:rPr>
              <w:t>9</w:t>
            </w:r>
          </w:p>
        </w:tc>
        <w:tc>
          <w:tcPr>
            <w:tcW w:w="2258"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维修（护）费</w:t>
            </w:r>
          </w:p>
        </w:tc>
        <w:tc>
          <w:tcPr>
            <w:tcW w:w="6265"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指单位日常开支的固定资产（不包括车船等交通工具）修理和维护费用，网络信息系统运行与维护费用。</w:t>
            </w:r>
          </w:p>
        </w:tc>
      </w:tr>
      <w:tr w:rsidR="0041154F" w:rsidRPr="00523282" w:rsidTr="00523282">
        <w:trPr>
          <w:jc w:val="center"/>
        </w:trPr>
        <w:tc>
          <w:tcPr>
            <w:tcW w:w="1069" w:type="dxa"/>
            <w:vAlign w:val="center"/>
          </w:tcPr>
          <w:p w:rsidR="0041154F" w:rsidRPr="00523282" w:rsidRDefault="000B3779" w:rsidP="00523282">
            <w:pPr>
              <w:widowControl w:val="0"/>
              <w:spacing w:line="340" w:lineRule="exact"/>
              <w:ind w:firstLineChars="0" w:firstLine="0"/>
              <w:jc w:val="center"/>
              <w:rPr>
                <w:rFonts w:ascii="仿宋_GB2312" w:hAnsi="仿宋_GB2312" w:cs="仿宋_GB2312"/>
                <w:sz w:val="24"/>
                <w:szCs w:val="24"/>
              </w:rPr>
            </w:pPr>
            <w:r w:rsidRPr="00523282">
              <w:rPr>
                <w:rFonts w:ascii="仿宋_GB2312" w:hAnsi="仿宋_GB2312" w:cs="仿宋_GB2312" w:hint="eastAsia"/>
                <w:sz w:val="24"/>
                <w:szCs w:val="24"/>
              </w:rPr>
              <w:t>10</w:t>
            </w:r>
          </w:p>
        </w:tc>
        <w:tc>
          <w:tcPr>
            <w:tcW w:w="2258"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租赁费</w:t>
            </w:r>
          </w:p>
        </w:tc>
        <w:tc>
          <w:tcPr>
            <w:tcW w:w="6265"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指租赁办公用房、宿舍、专用通讯网以及其他设备的费用。</w:t>
            </w:r>
          </w:p>
        </w:tc>
      </w:tr>
      <w:tr w:rsidR="0041154F" w:rsidRPr="00523282" w:rsidTr="00523282">
        <w:trPr>
          <w:jc w:val="center"/>
        </w:trPr>
        <w:tc>
          <w:tcPr>
            <w:tcW w:w="1069" w:type="dxa"/>
            <w:vAlign w:val="center"/>
          </w:tcPr>
          <w:p w:rsidR="0041154F" w:rsidRPr="00523282" w:rsidRDefault="000B3779" w:rsidP="00523282">
            <w:pPr>
              <w:widowControl w:val="0"/>
              <w:spacing w:line="340" w:lineRule="exact"/>
              <w:ind w:firstLineChars="0" w:firstLine="0"/>
              <w:jc w:val="center"/>
              <w:rPr>
                <w:rFonts w:ascii="仿宋_GB2312" w:hAnsi="仿宋_GB2312" w:cs="仿宋_GB2312"/>
                <w:sz w:val="24"/>
                <w:szCs w:val="24"/>
              </w:rPr>
            </w:pPr>
            <w:r w:rsidRPr="00523282">
              <w:rPr>
                <w:rFonts w:ascii="仿宋_GB2312" w:hAnsi="仿宋_GB2312" w:cs="仿宋_GB2312" w:hint="eastAsia"/>
                <w:sz w:val="24"/>
                <w:szCs w:val="24"/>
              </w:rPr>
              <w:t>11</w:t>
            </w:r>
          </w:p>
        </w:tc>
        <w:tc>
          <w:tcPr>
            <w:tcW w:w="2258"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会议费</w:t>
            </w:r>
          </w:p>
        </w:tc>
        <w:tc>
          <w:tcPr>
            <w:tcW w:w="6265"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指会议中按规定开支的房租费、伙食补助费以及文件资料的印刷费、会议场地租用费。</w:t>
            </w:r>
          </w:p>
        </w:tc>
      </w:tr>
      <w:tr w:rsidR="0041154F" w:rsidRPr="00523282" w:rsidTr="00523282">
        <w:trPr>
          <w:jc w:val="center"/>
        </w:trPr>
        <w:tc>
          <w:tcPr>
            <w:tcW w:w="1069" w:type="dxa"/>
            <w:vAlign w:val="center"/>
          </w:tcPr>
          <w:p w:rsidR="0041154F" w:rsidRPr="00523282" w:rsidRDefault="000B3779" w:rsidP="00523282">
            <w:pPr>
              <w:widowControl w:val="0"/>
              <w:spacing w:line="340" w:lineRule="exact"/>
              <w:ind w:firstLineChars="0" w:firstLine="0"/>
              <w:jc w:val="center"/>
              <w:rPr>
                <w:rFonts w:ascii="仿宋_GB2312" w:hAnsi="仿宋_GB2312" w:cs="仿宋_GB2312"/>
                <w:sz w:val="24"/>
                <w:szCs w:val="24"/>
              </w:rPr>
            </w:pPr>
            <w:r w:rsidRPr="00523282">
              <w:rPr>
                <w:rFonts w:ascii="仿宋_GB2312" w:hAnsi="仿宋_GB2312" w:cs="仿宋_GB2312" w:hint="eastAsia"/>
                <w:sz w:val="24"/>
                <w:szCs w:val="24"/>
              </w:rPr>
              <w:t>12</w:t>
            </w:r>
          </w:p>
        </w:tc>
        <w:tc>
          <w:tcPr>
            <w:tcW w:w="2258"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培训费</w:t>
            </w:r>
          </w:p>
        </w:tc>
        <w:tc>
          <w:tcPr>
            <w:tcW w:w="6265"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指各类培训支出。</w:t>
            </w:r>
          </w:p>
        </w:tc>
      </w:tr>
      <w:tr w:rsidR="0041154F" w:rsidRPr="00523282" w:rsidTr="00523282">
        <w:trPr>
          <w:jc w:val="center"/>
        </w:trPr>
        <w:tc>
          <w:tcPr>
            <w:tcW w:w="1069" w:type="dxa"/>
            <w:vAlign w:val="center"/>
          </w:tcPr>
          <w:p w:rsidR="0041154F" w:rsidRPr="00523282" w:rsidRDefault="000B3779" w:rsidP="00523282">
            <w:pPr>
              <w:widowControl w:val="0"/>
              <w:spacing w:line="340" w:lineRule="exact"/>
              <w:ind w:firstLineChars="0" w:firstLine="0"/>
              <w:jc w:val="center"/>
              <w:rPr>
                <w:rFonts w:ascii="仿宋_GB2312" w:hAnsi="仿宋_GB2312" w:cs="仿宋_GB2312"/>
                <w:sz w:val="24"/>
                <w:szCs w:val="24"/>
              </w:rPr>
            </w:pPr>
            <w:r w:rsidRPr="00523282">
              <w:rPr>
                <w:rFonts w:ascii="仿宋_GB2312" w:hAnsi="仿宋_GB2312" w:cs="仿宋_GB2312" w:hint="eastAsia"/>
                <w:sz w:val="24"/>
                <w:szCs w:val="24"/>
              </w:rPr>
              <w:t>13</w:t>
            </w:r>
          </w:p>
        </w:tc>
        <w:tc>
          <w:tcPr>
            <w:tcW w:w="2258"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公务接待费</w:t>
            </w:r>
          </w:p>
        </w:tc>
        <w:tc>
          <w:tcPr>
            <w:tcW w:w="6265"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指单位按规定开支的各类公务接待（含外宾接待）费用。</w:t>
            </w:r>
          </w:p>
        </w:tc>
      </w:tr>
      <w:tr w:rsidR="0041154F" w:rsidRPr="00523282" w:rsidTr="00523282">
        <w:trPr>
          <w:jc w:val="center"/>
        </w:trPr>
        <w:tc>
          <w:tcPr>
            <w:tcW w:w="1069" w:type="dxa"/>
            <w:vAlign w:val="center"/>
          </w:tcPr>
          <w:p w:rsidR="0041154F" w:rsidRPr="00523282" w:rsidRDefault="000B3779" w:rsidP="00523282">
            <w:pPr>
              <w:widowControl w:val="0"/>
              <w:spacing w:line="340" w:lineRule="exact"/>
              <w:ind w:firstLineChars="0" w:firstLine="0"/>
              <w:jc w:val="center"/>
              <w:rPr>
                <w:rFonts w:ascii="仿宋_GB2312" w:hAnsi="仿宋_GB2312" w:cs="仿宋_GB2312"/>
                <w:sz w:val="24"/>
                <w:szCs w:val="24"/>
              </w:rPr>
            </w:pPr>
            <w:r w:rsidRPr="00523282">
              <w:rPr>
                <w:rFonts w:ascii="仿宋_GB2312" w:hAnsi="仿宋_GB2312" w:cs="仿宋_GB2312" w:hint="eastAsia"/>
                <w:sz w:val="24"/>
                <w:szCs w:val="24"/>
              </w:rPr>
              <w:t>14</w:t>
            </w:r>
          </w:p>
        </w:tc>
        <w:tc>
          <w:tcPr>
            <w:tcW w:w="2258"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专用材料费</w:t>
            </w:r>
          </w:p>
        </w:tc>
        <w:tc>
          <w:tcPr>
            <w:tcW w:w="6265"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指单位购买日常专用材料的支出。具体包括药品及医疗耗材，农用材料，兽医用品，实验室用品，专用服装，消耗性体育用品，专用工具和仪器，艺术部门专用材料和用品，广播电视台发射台发射机的电力、材料等方面的支出。</w:t>
            </w:r>
          </w:p>
        </w:tc>
      </w:tr>
      <w:tr w:rsidR="0041154F" w:rsidRPr="00523282" w:rsidTr="00523282">
        <w:trPr>
          <w:jc w:val="center"/>
        </w:trPr>
        <w:tc>
          <w:tcPr>
            <w:tcW w:w="1069" w:type="dxa"/>
            <w:vAlign w:val="center"/>
          </w:tcPr>
          <w:p w:rsidR="0041154F" w:rsidRPr="00523282" w:rsidRDefault="000B3779" w:rsidP="00523282">
            <w:pPr>
              <w:widowControl w:val="0"/>
              <w:spacing w:line="340" w:lineRule="exact"/>
              <w:ind w:firstLineChars="0" w:firstLine="0"/>
              <w:jc w:val="center"/>
              <w:rPr>
                <w:rFonts w:ascii="仿宋_GB2312" w:hAnsi="仿宋_GB2312" w:cs="仿宋_GB2312"/>
                <w:sz w:val="24"/>
                <w:szCs w:val="24"/>
              </w:rPr>
            </w:pPr>
            <w:r w:rsidRPr="00523282">
              <w:rPr>
                <w:rFonts w:ascii="仿宋_GB2312" w:hAnsi="仿宋_GB2312" w:cs="仿宋_GB2312" w:hint="eastAsia"/>
                <w:sz w:val="24"/>
                <w:szCs w:val="24"/>
              </w:rPr>
              <w:t>15</w:t>
            </w:r>
          </w:p>
        </w:tc>
        <w:tc>
          <w:tcPr>
            <w:tcW w:w="2258"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专用燃料费</w:t>
            </w:r>
          </w:p>
        </w:tc>
        <w:tc>
          <w:tcPr>
            <w:tcW w:w="6265"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指单位用作业务工作设备的车、船设施的油料支出。</w:t>
            </w:r>
          </w:p>
        </w:tc>
      </w:tr>
      <w:tr w:rsidR="0041154F" w:rsidRPr="00523282" w:rsidTr="00523282">
        <w:trPr>
          <w:jc w:val="center"/>
        </w:trPr>
        <w:tc>
          <w:tcPr>
            <w:tcW w:w="1069" w:type="dxa"/>
            <w:vAlign w:val="center"/>
          </w:tcPr>
          <w:p w:rsidR="0041154F" w:rsidRPr="00523282" w:rsidRDefault="000B3779" w:rsidP="00523282">
            <w:pPr>
              <w:widowControl w:val="0"/>
              <w:spacing w:line="340" w:lineRule="exact"/>
              <w:ind w:firstLineChars="0" w:firstLine="0"/>
              <w:jc w:val="center"/>
              <w:rPr>
                <w:rFonts w:ascii="仿宋_GB2312" w:hAnsi="仿宋_GB2312" w:cs="仿宋_GB2312"/>
                <w:sz w:val="24"/>
                <w:szCs w:val="24"/>
              </w:rPr>
            </w:pPr>
            <w:r w:rsidRPr="00523282">
              <w:rPr>
                <w:rFonts w:ascii="仿宋_GB2312" w:hAnsi="仿宋_GB2312" w:cs="仿宋_GB2312" w:hint="eastAsia"/>
                <w:sz w:val="24"/>
                <w:szCs w:val="24"/>
              </w:rPr>
              <w:t>16</w:t>
            </w:r>
          </w:p>
        </w:tc>
        <w:tc>
          <w:tcPr>
            <w:tcW w:w="2258"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委托业务费</w:t>
            </w:r>
          </w:p>
        </w:tc>
        <w:tc>
          <w:tcPr>
            <w:tcW w:w="6265"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指单位因委托外单位办理业务而支付的委托业务费。</w:t>
            </w:r>
          </w:p>
        </w:tc>
      </w:tr>
      <w:tr w:rsidR="0041154F" w:rsidRPr="00523282" w:rsidTr="00523282">
        <w:trPr>
          <w:jc w:val="center"/>
        </w:trPr>
        <w:tc>
          <w:tcPr>
            <w:tcW w:w="1069" w:type="dxa"/>
            <w:vAlign w:val="center"/>
          </w:tcPr>
          <w:p w:rsidR="0041154F" w:rsidRPr="00523282" w:rsidRDefault="000B3779" w:rsidP="00523282">
            <w:pPr>
              <w:widowControl w:val="0"/>
              <w:spacing w:line="340" w:lineRule="exact"/>
              <w:ind w:firstLineChars="0" w:firstLine="0"/>
              <w:jc w:val="center"/>
              <w:rPr>
                <w:rFonts w:ascii="仿宋_GB2312" w:hAnsi="仿宋_GB2312" w:cs="仿宋_GB2312"/>
                <w:sz w:val="24"/>
                <w:szCs w:val="24"/>
              </w:rPr>
            </w:pPr>
            <w:r w:rsidRPr="00523282">
              <w:rPr>
                <w:rFonts w:ascii="仿宋_GB2312" w:hAnsi="仿宋_GB2312" w:cs="仿宋_GB2312" w:hint="eastAsia"/>
                <w:sz w:val="24"/>
                <w:szCs w:val="24"/>
              </w:rPr>
              <w:t>17</w:t>
            </w:r>
          </w:p>
        </w:tc>
        <w:tc>
          <w:tcPr>
            <w:tcW w:w="2258"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公务用车运行维护费</w:t>
            </w:r>
          </w:p>
        </w:tc>
        <w:tc>
          <w:tcPr>
            <w:tcW w:w="6265"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指公务用车燃料费、维修费、保险费支出。</w:t>
            </w:r>
          </w:p>
        </w:tc>
      </w:tr>
      <w:tr w:rsidR="0041154F" w:rsidRPr="00523282" w:rsidTr="00523282">
        <w:trPr>
          <w:jc w:val="center"/>
        </w:trPr>
        <w:tc>
          <w:tcPr>
            <w:tcW w:w="1069" w:type="dxa"/>
            <w:vAlign w:val="center"/>
          </w:tcPr>
          <w:p w:rsidR="0041154F" w:rsidRPr="00523282" w:rsidRDefault="000B3779" w:rsidP="00523282">
            <w:pPr>
              <w:widowControl w:val="0"/>
              <w:spacing w:line="340" w:lineRule="exact"/>
              <w:ind w:firstLineChars="0" w:firstLine="0"/>
              <w:jc w:val="center"/>
              <w:rPr>
                <w:rFonts w:ascii="仿宋_GB2312" w:hAnsi="仿宋_GB2312" w:cs="仿宋_GB2312"/>
                <w:sz w:val="24"/>
                <w:szCs w:val="24"/>
              </w:rPr>
            </w:pPr>
            <w:r w:rsidRPr="00523282">
              <w:rPr>
                <w:rFonts w:ascii="仿宋_GB2312" w:hAnsi="仿宋_GB2312" w:cs="仿宋_GB2312" w:hint="eastAsia"/>
                <w:sz w:val="24"/>
                <w:szCs w:val="24"/>
              </w:rPr>
              <w:t>18</w:t>
            </w:r>
          </w:p>
        </w:tc>
        <w:tc>
          <w:tcPr>
            <w:tcW w:w="2258"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其他交通费用</w:t>
            </w:r>
          </w:p>
        </w:tc>
        <w:tc>
          <w:tcPr>
            <w:tcW w:w="6265" w:type="dxa"/>
            <w:vAlign w:val="center"/>
          </w:tcPr>
          <w:p w:rsidR="0041154F" w:rsidRPr="00523282" w:rsidRDefault="000B3779" w:rsidP="00523282">
            <w:pPr>
              <w:widowControl w:val="0"/>
              <w:spacing w:line="340" w:lineRule="exact"/>
              <w:ind w:firstLine="480"/>
              <w:jc w:val="both"/>
              <w:rPr>
                <w:rFonts w:ascii="仿宋_GB2312" w:hAnsi="仿宋_GB2312" w:cs="仿宋_GB2312"/>
                <w:sz w:val="24"/>
                <w:szCs w:val="24"/>
              </w:rPr>
            </w:pPr>
            <w:r w:rsidRPr="00523282">
              <w:rPr>
                <w:rFonts w:ascii="仿宋_GB2312" w:hAnsi="仿宋_GB2312" w:cs="仿宋_GB2312" w:hint="eastAsia"/>
                <w:sz w:val="24"/>
                <w:szCs w:val="24"/>
              </w:rPr>
              <w:t>指单位除公务用车运行维护费以外的其他交通费用。如飞机、船舶等的燃油费、维修费、保险费。</w:t>
            </w:r>
          </w:p>
        </w:tc>
      </w:tr>
    </w:tbl>
    <w:p w:rsidR="0041154F" w:rsidRDefault="0041154F" w:rsidP="00B61CE5">
      <w:pPr>
        <w:spacing w:line="220" w:lineRule="atLeast"/>
        <w:ind w:firstLine="480"/>
        <w:jc w:val="both"/>
        <w:rPr>
          <w:sz w:val="24"/>
          <w:szCs w:val="24"/>
        </w:rPr>
      </w:pPr>
    </w:p>
    <w:p w:rsidR="0041154F" w:rsidRDefault="0041154F" w:rsidP="00B61CE5">
      <w:pPr>
        <w:spacing w:line="220" w:lineRule="atLeast"/>
        <w:ind w:firstLine="480"/>
        <w:jc w:val="both"/>
        <w:rPr>
          <w:sz w:val="24"/>
          <w:szCs w:val="24"/>
        </w:rPr>
      </w:pPr>
    </w:p>
    <w:p w:rsidR="0041154F" w:rsidRDefault="000B3779" w:rsidP="00A84669">
      <w:pPr>
        <w:pStyle w:val="2"/>
        <w:ind w:firstLine="640"/>
      </w:pPr>
      <w:r>
        <w:rPr>
          <w:rFonts w:hint="eastAsia"/>
        </w:rPr>
        <w:lastRenderedPageBreak/>
        <w:t>附件</w:t>
      </w:r>
      <w:r>
        <w:rPr>
          <w:rFonts w:hint="eastAsia"/>
        </w:rPr>
        <w:t>2</w:t>
      </w:r>
      <w:r>
        <w:rPr>
          <w:rFonts w:hint="eastAsia"/>
        </w:rPr>
        <w:t>：劳务报酬所得税率及计算方法</w:t>
      </w:r>
    </w:p>
    <w:p w:rsidR="000D757B" w:rsidRDefault="000D757B" w:rsidP="000D757B">
      <w:pPr>
        <w:ind w:firstLine="640"/>
      </w:pPr>
    </w:p>
    <w:p w:rsidR="0041154F" w:rsidRDefault="000B3779" w:rsidP="000D757B">
      <w:pPr>
        <w:ind w:firstLine="640"/>
      </w:pPr>
      <w:r>
        <w:rPr>
          <w:rFonts w:hint="eastAsia"/>
        </w:rPr>
        <w:t>劳务报酬所得，适用比例税率，税率为</w:t>
      </w:r>
      <w:r>
        <w:rPr>
          <w:rFonts w:hint="eastAsia"/>
        </w:rPr>
        <w:t>20%</w:t>
      </w:r>
      <w:r>
        <w:rPr>
          <w:rFonts w:hint="eastAsia"/>
        </w:rPr>
        <w:t>。每次收入不超过</w:t>
      </w:r>
      <w:r>
        <w:rPr>
          <w:rFonts w:hint="eastAsia"/>
        </w:rPr>
        <w:t>4,000</w:t>
      </w:r>
      <w:r>
        <w:rPr>
          <w:rFonts w:hint="eastAsia"/>
        </w:rPr>
        <w:t>元的，减除费用</w:t>
      </w:r>
      <w:r>
        <w:rPr>
          <w:rFonts w:hint="eastAsia"/>
        </w:rPr>
        <w:t>800</w:t>
      </w:r>
      <w:r>
        <w:rPr>
          <w:rFonts w:hint="eastAsia"/>
        </w:rPr>
        <w:t>元</w:t>
      </w:r>
      <w:r>
        <w:rPr>
          <w:rFonts w:hint="eastAsia"/>
        </w:rPr>
        <w:t>;4,000</w:t>
      </w:r>
      <w:r>
        <w:rPr>
          <w:rFonts w:hint="eastAsia"/>
        </w:rPr>
        <w:t>元以上的，减除</w:t>
      </w:r>
      <w:r>
        <w:rPr>
          <w:rFonts w:hint="eastAsia"/>
        </w:rPr>
        <w:t>20%</w:t>
      </w:r>
      <w:r>
        <w:rPr>
          <w:rFonts w:hint="eastAsia"/>
        </w:rPr>
        <w:t>的费用，其余额为应纳税所得额。</w:t>
      </w:r>
    </w:p>
    <w:p w:rsidR="0041154F" w:rsidRDefault="000B3779" w:rsidP="000D757B">
      <w:pPr>
        <w:ind w:firstLine="640"/>
      </w:pPr>
      <w:r>
        <w:rPr>
          <w:rFonts w:hint="eastAsia"/>
        </w:rPr>
        <w:t>对劳务报酬所得一次收入畸高的，可以实行加成征收。个人一次取得劳务报酬，其应纳税所得额超过</w:t>
      </w:r>
      <w:r>
        <w:rPr>
          <w:rFonts w:hint="eastAsia"/>
        </w:rPr>
        <w:t>20,000</w:t>
      </w:r>
      <w:r>
        <w:rPr>
          <w:rFonts w:hint="eastAsia"/>
        </w:rPr>
        <w:t>元。对前款应纳税所得额超过</w:t>
      </w:r>
      <w:r>
        <w:rPr>
          <w:rFonts w:hint="eastAsia"/>
        </w:rPr>
        <w:t>20,000</w:t>
      </w:r>
      <w:r>
        <w:rPr>
          <w:rFonts w:hint="eastAsia"/>
        </w:rPr>
        <w:t>元至</w:t>
      </w:r>
      <w:r>
        <w:rPr>
          <w:rFonts w:hint="eastAsia"/>
        </w:rPr>
        <w:t>50,000</w:t>
      </w:r>
      <w:r>
        <w:rPr>
          <w:rFonts w:hint="eastAsia"/>
        </w:rPr>
        <w:t>元的部分，依照税法规定计算应纳税额后再按照应纳税额加征五成</w:t>
      </w:r>
      <w:r>
        <w:rPr>
          <w:rFonts w:hint="eastAsia"/>
        </w:rPr>
        <w:t>;</w:t>
      </w:r>
      <w:r>
        <w:rPr>
          <w:rFonts w:hint="eastAsia"/>
        </w:rPr>
        <w:t>超过</w:t>
      </w:r>
      <w:r>
        <w:rPr>
          <w:rFonts w:hint="eastAsia"/>
        </w:rPr>
        <w:t>50,000</w:t>
      </w:r>
      <w:r>
        <w:rPr>
          <w:rFonts w:hint="eastAsia"/>
        </w:rPr>
        <w:t>元的部分，加征十成。</w:t>
      </w:r>
    </w:p>
    <w:p w:rsidR="0041154F" w:rsidRDefault="00D0172B" w:rsidP="00A84669">
      <w:pPr>
        <w:spacing w:line="220" w:lineRule="atLeast"/>
        <w:ind w:firstLineChars="0" w:firstLine="0"/>
        <w:jc w:val="both"/>
        <w:rPr>
          <w:rFonts w:ascii="宋体" w:hAnsi="宋体"/>
          <w:sz w:val="24"/>
        </w:rPr>
      </w:pPr>
      <w:r>
        <w:rPr>
          <w:rFonts w:ascii="宋体" w:hAnsi="宋体"/>
          <w:noProof/>
          <w:sz w:val="24"/>
        </w:rPr>
        <w:drawing>
          <wp:inline distT="0" distB="0" distL="0" distR="0">
            <wp:extent cx="5514975" cy="1619250"/>
            <wp:effectExtent l="19050" t="0" r="9525" b="0"/>
            <wp:docPr id="5" name="图片 1" descr="GYCM~RI4~_E1G3SJ[O4SS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GYCM~RI4~_E1G3SJ[O4SSYA"/>
                    <pic:cNvPicPr>
                      <a:picLocks noChangeAspect="1" noChangeArrowheads="1"/>
                    </pic:cNvPicPr>
                  </pic:nvPicPr>
                  <pic:blipFill>
                    <a:blip r:embed="rId15" cstate="print"/>
                    <a:srcRect/>
                    <a:stretch>
                      <a:fillRect/>
                    </a:stretch>
                  </pic:blipFill>
                  <pic:spPr bwMode="auto">
                    <a:xfrm>
                      <a:off x="0" y="0"/>
                      <a:ext cx="5514975" cy="1619250"/>
                    </a:xfrm>
                    <a:prstGeom prst="rect">
                      <a:avLst/>
                    </a:prstGeom>
                    <a:noFill/>
                    <a:ln w="9525">
                      <a:noFill/>
                      <a:miter lim="800000"/>
                      <a:headEnd/>
                      <a:tailEnd/>
                    </a:ln>
                  </pic:spPr>
                </pic:pic>
              </a:graphicData>
            </a:graphic>
          </wp:inline>
        </w:drawing>
      </w:r>
    </w:p>
    <w:p w:rsidR="0041154F" w:rsidRDefault="0041154F" w:rsidP="00B61CE5">
      <w:pPr>
        <w:spacing w:line="220" w:lineRule="atLeast"/>
        <w:ind w:firstLine="480"/>
        <w:jc w:val="both"/>
        <w:rPr>
          <w:rFonts w:ascii="宋体" w:hAnsi="宋体"/>
          <w:sz w:val="24"/>
        </w:rPr>
      </w:pPr>
    </w:p>
    <w:p w:rsidR="0041154F" w:rsidRDefault="0041154F" w:rsidP="00B61CE5">
      <w:pPr>
        <w:spacing w:line="220" w:lineRule="atLeast"/>
        <w:ind w:firstLine="480"/>
        <w:jc w:val="both"/>
        <w:rPr>
          <w:rFonts w:ascii="宋体" w:hAnsi="宋体"/>
          <w:sz w:val="24"/>
        </w:rPr>
      </w:pPr>
    </w:p>
    <w:p w:rsidR="0041154F" w:rsidRDefault="0041154F" w:rsidP="00B61CE5">
      <w:pPr>
        <w:spacing w:line="220" w:lineRule="atLeast"/>
        <w:ind w:firstLine="480"/>
        <w:jc w:val="both"/>
        <w:rPr>
          <w:rFonts w:ascii="宋体" w:hAnsi="宋体"/>
          <w:sz w:val="24"/>
        </w:rPr>
      </w:pPr>
    </w:p>
    <w:p w:rsidR="00A84669" w:rsidRDefault="00A84669">
      <w:pPr>
        <w:adjustRightInd/>
        <w:snapToGrid/>
        <w:spacing w:line="240" w:lineRule="auto"/>
        <w:ind w:firstLineChars="0" w:firstLine="0"/>
        <w:rPr>
          <w:rFonts w:ascii="Arial" w:hAnsi="Arial"/>
        </w:rPr>
      </w:pPr>
      <w:r>
        <w:br w:type="page"/>
      </w:r>
    </w:p>
    <w:p w:rsidR="0041154F" w:rsidRDefault="000B3779" w:rsidP="00C33A74">
      <w:pPr>
        <w:pStyle w:val="2"/>
        <w:ind w:firstLine="640"/>
      </w:pPr>
      <w:r>
        <w:rPr>
          <w:rFonts w:hint="eastAsia"/>
        </w:rPr>
        <w:lastRenderedPageBreak/>
        <w:t>附件</w:t>
      </w:r>
      <w:r>
        <w:rPr>
          <w:rFonts w:hint="eastAsia"/>
        </w:rPr>
        <w:t>3</w:t>
      </w:r>
      <w:r>
        <w:rPr>
          <w:rFonts w:hint="eastAsia"/>
        </w:rPr>
        <w:t>：预算科目解释</w:t>
      </w:r>
    </w:p>
    <w:p w:rsidR="00C33A74" w:rsidRPr="00C33A74" w:rsidRDefault="00C33A74" w:rsidP="00C33A74">
      <w:pPr>
        <w:ind w:firstLine="640"/>
      </w:pPr>
    </w:p>
    <w:tbl>
      <w:tblPr>
        <w:tblW w:w="9059" w:type="dxa"/>
        <w:jc w:val="center"/>
        <w:tblInd w:w="-652" w:type="dxa"/>
        <w:tblLayout w:type="fixed"/>
        <w:tblLook w:val="04A0"/>
      </w:tblPr>
      <w:tblGrid>
        <w:gridCol w:w="3250"/>
        <w:gridCol w:w="5809"/>
      </w:tblGrid>
      <w:tr w:rsidR="0041154F" w:rsidRPr="00523282" w:rsidTr="00C8445D">
        <w:trPr>
          <w:trHeight w:val="480"/>
          <w:jc w:val="center"/>
        </w:trPr>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预算科目</w:t>
            </w:r>
          </w:p>
        </w:tc>
        <w:tc>
          <w:tcPr>
            <w:tcW w:w="5809" w:type="dxa"/>
            <w:tcBorders>
              <w:top w:val="single" w:sz="4" w:space="0" w:color="auto"/>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主要内容</w:t>
            </w:r>
          </w:p>
        </w:tc>
      </w:tr>
      <w:tr w:rsidR="0041154F" w:rsidRPr="00523282" w:rsidTr="00C8445D">
        <w:trPr>
          <w:trHeight w:val="27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商品和服务支出</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反映单位购买商品和服务的支出，不包括用于购置固定资产、战略性和应急性物资储备等资本性支出。</w:t>
            </w:r>
          </w:p>
        </w:tc>
      </w:tr>
      <w:tr w:rsidR="0041154F" w:rsidRPr="00523282" w:rsidTr="00C8445D">
        <w:trPr>
          <w:trHeight w:val="27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30201办公费</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反映单位购买日常办公用品、书报杂志、办公用桶装水等支出（竞赛及学生使用除外）</w:t>
            </w:r>
          </w:p>
        </w:tc>
      </w:tr>
      <w:tr w:rsidR="0041154F" w:rsidRPr="00523282" w:rsidTr="00C8445D">
        <w:trPr>
          <w:trHeight w:val="27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30202印刷费</w:t>
            </w:r>
          </w:p>
        </w:tc>
        <w:tc>
          <w:tcPr>
            <w:tcW w:w="5809" w:type="dxa"/>
            <w:tcBorders>
              <w:top w:val="nil"/>
              <w:left w:val="single" w:sz="4" w:space="0" w:color="auto"/>
              <w:bottom w:val="single" w:sz="4" w:space="0" w:color="000000"/>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反映单位的印刷费支出</w:t>
            </w:r>
          </w:p>
        </w:tc>
      </w:tr>
      <w:tr w:rsidR="0041154F" w:rsidRPr="00523282" w:rsidTr="00C8445D">
        <w:trPr>
          <w:trHeight w:val="27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30203咨询费</w:t>
            </w:r>
          </w:p>
        </w:tc>
        <w:tc>
          <w:tcPr>
            <w:tcW w:w="5809" w:type="dxa"/>
            <w:tcBorders>
              <w:top w:val="nil"/>
              <w:left w:val="single" w:sz="4" w:space="0" w:color="auto"/>
              <w:bottom w:val="single" w:sz="4" w:space="0" w:color="000000"/>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反映单位咨询方面的支出</w:t>
            </w:r>
          </w:p>
        </w:tc>
      </w:tr>
      <w:tr w:rsidR="0041154F" w:rsidRPr="00523282" w:rsidTr="00C8445D">
        <w:trPr>
          <w:trHeight w:val="27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30204手续费</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反映单位的各类手续费支出</w:t>
            </w:r>
          </w:p>
        </w:tc>
      </w:tr>
      <w:tr w:rsidR="0041154F" w:rsidRPr="00523282" w:rsidTr="00C8445D">
        <w:trPr>
          <w:trHeight w:val="27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30205水费</w:t>
            </w:r>
          </w:p>
        </w:tc>
        <w:tc>
          <w:tcPr>
            <w:tcW w:w="5809" w:type="dxa"/>
            <w:tcBorders>
              <w:top w:val="nil"/>
              <w:left w:val="single" w:sz="4" w:space="0" w:color="auto"/>
              <w:bottom w:val="single" w:sz="4" w:space="0" w:color="000000"/>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反映单位的水费、污水处理费等支出。</w:t>
            </w:r>
          </w:p>
        </w:tc>
      </w:tr>
      <w:tr w:rsidR="0041154F" w:rsidRPr="00523282" w:rsidTr="00C8445D">
        <w:trPr>
          <w:trHeight w:val="27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30206电费</w:t>
            </w:r>
          </w:p>
        </w:tc>
        <w:tc>
          <w:tcPr>
            <w:tcW w:w="5809" w:type="dxa"/>
            <w:tcBorders>
              <w:top w:val="nil"/>
              <w:left w:val="single" w:sz="4" w:space="0" w:color="auto"/>
              <w:bottom w:val="single" w:sz="4" w:space="0" w:color="000000"/>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反映单位的电费支出。</w:t>
            </w:r>
          </w:p>
        </w:tc>
      </w:tr>
      <w:tr w:rsidR="0041154F" w:rsidRPr="00523282" w:rsidTr="00C8445D">
        <w:trPr>
          <w:trHeight w:val="856"/>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30207邮电费</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反映单位开支的信函、包裹、货物等物品的邮寄费及电话费、电报费、传真费、网络通讯费等。</w:t>
            </w:r>
          </w:p>
        </w:tc>
      </w:tr>
      <w:tr w:rsidR="0041154F" w:rsidRPr="00523282" w:rsidTr="00C8445D">
        <w:trPr>
          <w:trHeight w:val="72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30209 物业管理费</w:t>
            </w:r>
          </w:p>
        </w:tc>
        <w:tc>
          <w:tcPr>
            <w:tcW w:w="5809"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170BD5">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反映单位开支的办公用房以及未实行职工住宅物业服务改革的在职职工和离退休人员宿舍等的物业管理费，包括综合治理、绿化、卫生（包括购买清洁用品）等方面的支出。</w:t>
            </w:r>
          </w:p>
        </w:tc>
      </w:tr>
      <w:tr w:rsidR="0041154F" w:rsidRPr="00523282" w:rsidTr="00C8445D">
        <w:trPr>
          <w:trHeight w:val="48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30211差旅费</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反映单位工作人员国（境）内出差发生的城市间交通费、住宿费、伙食补助费和市内交通费（不含学生费用）。</w:t>
            </w:r>
          </w:p>
        </w:tc>
      </w:tr>
      <w:tr w:rsidR="0041154F" w:rsidRPr="00523282" w:rsidTr="00C8445D">
        <w:trPr>
          <w:trHeight w:val="48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30212因公出国（境）费用</w:t>
            </w:r>
          </w:p>
        </w:tc>
        <w:tc>
          <w:tcPr>
            <w:tcW w:w="5809" w:type="dxa"/>
            <w:tcBorders>
              <w:top w:val="nil"/>
              <w:left w:val="single" w:sz="4" w:space="0" w:color="auto"/>
              <w:bottom w:val="single" w:sz="4" w:space="0" w:color="000000"/>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反映单位公务出国(境)的国际旅费、国外城市间交通费、住宿费、伙食费、培训费、公杂费等支出。</w:t>
            </w:r>
          </w:p>
        </w:tc>
      </w:tr>
      <w:tr w:rsidR="0041154F" w:rsidRPr="00523282" w:rsidTr="00C8445D">
        <w:trPr>
          <w:trHeight w:val="48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30213维修（护）费</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反映单位日常开支的固定资产（不包括车船等交通工具）修理和维护费用</w:t>
            </w:r>
            <w:r w:rsidR="00170BD5">
              <w:rPr>
                <w:rFonts w:ascii="仿宋_GB2312" w:hAnsi="仿宋_GB2312" w:cs="仿宋_GB2312" w:hint="eastAsia"/>
                <w:sz w:val="24"/>
                <w:szCs w:val="24"/>
              </w:rPr>
              <w:t>，网络信息系统运行与维护费用，</w:t>
            </w:r>
            <w:r w:rsidRPr="00C8445D">
              <w:rPr>
                <w:rFonts w:ascii="仿宋_GB2312" w:hAnsi="仿宋_GB2312" w:cs="仿宋_GB2312" w:hint="eastAsia"/>
                <w:sz w:val="24"/>
                <w:szCs w:val="24"/>
              </w:rPr>
              <w:t>以及按规定提取的修购基金。</w:t>
            </w:r>
          </w:p>
        </w:tc>
      </w:tr>
      <w:tr w:rsidR="0041154F" w:rsidRPr="00523282" w:rsidTr="00C8445D">
        <w:trPr>
          <w:trHeight w:val="27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30214租赁费</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反映租赁办公用房、宿舍</w:t>
            </w:r>
            <w:r w:rsidR="00170BD5">
              <w:rPr>
                <w:rFonts w:ascii="仿宋_GB2312" w:hAnsi="仿宋_GB2312" w:cs="仿宋_GB2312" w:hint="eastAsia"/>
                <w:sz w:val="24"/>
                <w:szCs w:val="24"/>
              </w:rPr>
              <w:t>、专用通讯网以及其他设备</w:t>
            </w:r>
            <w:r w:rsidRPr="00C8445D">
              <w:rPr>
                <w:rFonts w:ascii="仿宋_GB2312" w:hAnsi="仿宋_GB2312" w:cs="仿宋_GB2312" w:hint="eastAsia"/>
                <w:sz w:val="24"/>
                <w:szCs w:val="24"/>
              </w:rPr>
              <w:t>等方面的费用。</w:t>
            </w:r>
          </w:p>
        </w:tc>
      </w:tr>
      <w:tr w:rsidR="0041154F" w:rsidRPr="00523282" w:rsidTr="00C8445D">
        <w:trPr>
          <w:trHeight w:val="48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30215会议费</w:t>
            </w:r>
          </w:p>
        </w:tc>
        <w:tc>
          <w:tcPr>
            <w:tcW w:w="5809" w:type="dxa"/>
            <w:tcBorders>
              <w:top w:val="nil"/>
              <w:left w:val="single" w:sz="4" w:space="0" w:color="auto"/>
              <w:bottom w:val="single" w:sz="4" w:space="0" w:color="000000"/>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反映单位在会议期间按规定开支的住宿费、伙食费、会议场地租金、交通费、文件印刷费、医药费等。</w:t>
            </w:r>
          </w:p>
        </w:tc>
      </w:tr>
      <w:tr w:rsidR="0041154F" w:rsidRPr="00523282" w:rsidTr="00C8445D">
        <w:trPr>
          <w:trHeight w:val="96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30216培训费</w:t>
            </w:r>
          </w:p>
        </w:tc>
        <w:tc>
          <w:tcPr>
            <w:tcW w:w="5809" w:type="dxa"/>
            <w:tcBorders>
              <w:top w:val="nil"/>
              <w:left w:val="single" w:sz="4" w:space="0" w:color="auto"/>
              <w:bottom w:val="single" w:sz="4" w:space="0" w:color="000000"/>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反映除因公出国（境）培训费以外的，在培训期间发生的师资费、住宿费、伙食费、培训场地费、培训资料费、交通费等各类培训费用。</w:t>
            </w:r>
          </w:p>
        </w:tc>
      </w:tr>
      <w:tr w:rsidR="0041154F" w:rsidRPr="00523282" w:rsidTr="00C8445D">
        <w:trPr>
          <w:trHeight w:val="27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30217公务接待费</w:t>
            </w:r>
          </w:p>
        </w:tc>
        <w:tc>
          <w:tcPr>
            <w:tcW w:w="5809" w:type="dxa"/>
            <w:tcBorders>
              <w:top w:val="nil"/>
              <w:left w:val="single" w:sz="4" w:space="0" w:color="auto"/>
              <w:bottom w:val="single" w:sz="4" w:space="0" w:color="000000"/>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反映单位按规定开支的各类公务接待（含外宾接待）费用。</w:t>
            </w:r>
          </w:p>
        </w:tc>
      </w:tr>
      <w:tr w:rsidR="0041154F" w:rsidRPr="00523282" w:rsidTr="00C8445D">
        <w:trPr>
          <w:trHeight w:val="96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lastRenderedPageBreak/>
              <w:t xml:space="preserve"> 30218专用材料费</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单位购买日常专用材料的支出。具体包括药品及医疗耗材，农用材料，兽医用品，实验室用品，专用服装，消耗性体育用品，专用工具和仪器，艺术部门专用材料和用品，广播电视台发射台发射机的电力、材料等方面的支出。（不含学生奖品支出）</w:t>
            </w:r>
          </w:p>
        </w:tc>
      </w:tr>
      <w:tr w:rsidR="0041154F" w:rsidRPr="00523282" w:rsidTr="00C8445D">
        <w:trPr>
          <w:trHeight w:val="976"/>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30226劳务费</w:t>
            </w:r>
          </w:p>
        </w:tc>
        <w:tc>
          <w:tcPr>
            <w:tcW w:w="5809" w:type="dxa"/>
            <w:tcBorders>
              <w:top w:val="nil"/>
              <w:left w:val="single" w:sz="4" w:space="0" w:color="auto"/>
              <w:bottom w:val="single" w:sz="4" w:space="0" w:color="000000"/>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反映支付给外单位和个人的劳务费用，如临时聘用人员、钟点工工资，稿费、翻译费，评审费等。</w:t>
            </w:r>
          </w:p>
        </w:tc>
      </w:tr>
      <w:tr w:rsidR="0041154F" w:rsidRPr="00523282" w:rsidTr="00C8445D">
        <w:trPr>
          <w:trHeight w:val="27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30227委托业务费</w:t>
            </w:r>
          </w:p>
        </w:tc>
        <w:tc>
          <w:tcPr>
            <w:tcW w:w="5809" w:type="dxa"/>
            <w:tcBorders>
              <w:top w:val="nil"/>
              <w:left w:val="single" w:sz="4" w:space="0" w:color="auto"/>
              <w:bottom w:val="single" w:sz="4" w:space="0" w:color="000000"/>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反映因委托外单位办理业务而支付的委托业务费。（不含其他经济科目包含的）</w:t>
            </w:r>
          </w:p>
        </w:tc>
      </w:tr>
      <w:tr w:rsidR="0041154F" w:rsidRPr="00523282" w:rsidTr="00C8445D">
        <w:trPr>
          <w:trHeight w:val="347"/>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30228工会经费</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反映单位按规定提取或安排的工会经费。</w:t>
            </w:r>
          </w:p>
        </w:tc>
      </w:tr>
      <w:tr w:rsidR="0041154F" w:rsidRPr="00523282" w:rsidTr="00C8445D">
        <w:trPr>
          <w:trHeight w:val="423"/>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30229福利费</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反映单位按规定提取的职工福利费。</w:t>
            </w:r>
          </w:p>
        </w:tc>
      </w:tr>
      <w:tr w:rsidR="0041154F" w:rsidRPr="00523282" w:rsidTr="00C8445D">
        <w:trPr>
          <w:trHeight w:val="48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30231公务用车运行维护费</w:t>
            </w:r>
          </w:p>
        </w:tc>
        <w:tc>
          <w:tcPr>
            <w:tcW w:w="5809" w:type="dxa"/>
            <w:tcBorders>
              <w:top w:val="nil"/>
              <w:left w:val="single" w:sz="4" w:space="0" w:color="auto"/>
              <w:bottom w:val="single" w:sz="4" w:space="0" w:color="000000"/>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反映单位按规定保留的公务用车燃料费、维修费、过桥过路费、保险费、安全奖励费用等支出。</w:t>
            </w:r>
          </w:p>
        </w:tc>
      </w:tr>
      <w:tr w:rsidR="0041154F" w:rsidRPr="00523282" w:rsidTr="00C8445D">
        <w:trPr>
          <w:trHeight w:val="48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30239其他交通费用</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反映单位除公务用车运行维护费以外的其他交通费用。如公务交通补贴，租车费用、出租车费用，飞机、船舶等的燃料费、维修费、保险费等。</w:t>
            </w:r>
          </w:p>
        </w:tc>
      </w:tr>
      <w:tr w:rsidR="0041154F" w:rsidRPr="00523282" w:rsidTr="00C8445D">
        <w:trPr>
          <w:trHeight w:val="48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30299其他商品和服务支出</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B417A9">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上述科目未包括的日常公用支出。如国内组织的会员费、来访费、广告宣传费、行政赔偿、诉讼费、鉴定竞赛费用（竞赛保险、上缴管理费等）、学生活动物品、学生保险、学生竞赛活动差旅费、学生竞赛奖励、学校划拨工会补助经费、扶贫所购买的物资等</w:t>
            </w:r>
          </w:p>
        </w:tc>
      </w:tr>
      <w:tr w:rsidR="0041154F" w:rsidRPr="00523282" w:rsidTr="00C8445D">
        <w:trPr>
          <w:trHeight w:val="27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对个人和家庭的补助</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反映政府用于对个人和家庭的补助支出。</w:t>
            </w:r>
          </w:p>
        </w:tc>
      </w:tr>
      <w:tr w:rsidR="0041154F" w:rsidRPr="00523282" w:rsidTr="00C8445D">
        <w:trPr>
          <w:trHeight w:val="72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30301离休费</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反映机关事业单位和军队移交政府安置的离休人员的离休费、护理费以及提租补贴、购房补贴、采暖补贴、物业服务补贴等补贴。</w:t>
            </w:r>
          </w:p>
        </w:tc>
      </w:tr>
      <w:tr w:rsidR="0041154F" w:rsidRPr="00523282" w:rsidTr="00C8445D">
        <w:trPr>
          <w:trHeight w:val="72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30304抚恤金</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反映机关事业单位和军队移交政府安置的离休人员的离休费、护理费以及提租补贴、购房补贴、采暖补贴、物业服务补贴等补贴。</w:t>
            </w:r>
          </w:p>
        </w:tc>
      </w:tr>
      <w:tr w:rsidR="0041154F" w:rsidRPr="00523282" w:rsidTr="00C8445D">
        <w:trPr>
          <w:trHeight w:val="72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30305生活补助</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反映按规定开支的烈士遗属、牺牲病故人员遗属的一次性和定期抚恤金，伤残人员的抚恤金，离退休人员等其他人员的各项抚恤金，以及按规定开支的机关事业单位职工和离退休人员丧葬费。</w:t>
            </w:r>
          </w:p>
        </w:tc>
      </w:tr>
      <w:tr w:rsidR="0041154F" w:rsidRPr="00523282" w:rsidTr="00C8445D">
        <w:trPr>
          <w:trHeight w:val="72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30308助学金</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反映学校学生助学金、奖学金、学生贷款、出国留学（实习）人员生活费，青少年业余体校学员伙食补助费和生活费补贴，按照协议由我方负担或享受我方奖学金的来华留学生、进修生生活费等。</w:t>
            </w:r>
          </w:p>
        </w:tc>
      </w:tr>
      <w:tr w:rsidR="0041154F" w:rsidRPr="00523282" w:rsidTr="00C8445D">
        <w:trPr>
          <w:trHeight w:val="48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30399其他对个人和家庭的补助</w:t>
            </w:r>
          </w:p>
        </w:tc>
        <w:tc>
          <w:tcPr>
            <w:tcW w:w="5809" w:type="dxa"/>
            <w:tcBorders>
              <w:top w:val="nil"/>
              <w:left w:val="single" w:sz="4" w:space="0" w:color="auto"/>
              <w:bottom w:val="single" w:sz="4" w:space="0" w:color="000000"/>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反映未包括在上述科目的对个人和家庭的补助支出，如婴幼儿补贴、退职人员及随行家属路费、符</w:t>
            </w:r>
            <w:r w:rsidRPr="00C8445D">
              <w:rPr>
                <w:rFonts w:ascii="仿宋_GB2312" w:hAnsi="仿宋_GB2312" w:cs="仿宋_GB2312" w:hint="eastAsia"/>
                <w:sz w:val="24"/>
                <w:szCs w:val="24"/>
              </w:rPr>
              <w:lastRenderedPageBreak/>
              <w:t>合条件的退役回乡义务兵一次性建房补助、符合安置条件的城镇退役士兵自谋职业的一次性经济补助费、保障性住房租金补贴等。（独子费）</w:t>
            </w:r>
          </w:p>
        </w:tc>
      </w:tr>
      <w:tr w:rsidR="0041154F" w:rsidRPr="00523282" w:rsidTr="00C8445D">
        <w:trPr>
          <w:trHeight w:val="48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lastRenderedPageBreak/>
              <w:t>资本性支出</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反映各单位安排的资本性支出。切块由发展改革部门安排的基本建设支出不在此科目反映。</w:t>
            </w:r>
          </w:p>
        </w:tc>
      </w:tr>
      <w:tr w:rsidR="0041154F" w:rsidRPr="00523282" w:rsidTr="00C8445D">
        <w:trPr>
          <w:trHeight w:val="72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31001房屋建筑物购建</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反映用于购买、自行建造办公用房、仓库、职工生活用房、教学科研用房、学生宿舍、食堂等建筑物（含附属设施，如电梯、通讯线路、水气管道等）的支出。</w:t>
            </w:r>
          </w:p>
        </w:tc>
      </w:tr>
      <w:tr w:rsidR="0041154F" w:rsidRPr="00523282" w:rsidTr="00C8445D">
        <w:trPr>
          <w:trHeight w:val="48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31002办公设备购置费</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反映用于购置并按财务会计制度规定纳入固定资产核算范围的办公家具和一般办公设备的支出，以及按规定提取的修购基金。</w:t>
            </w:r>
          </w:p>
        </w:tc>
      </w:tr>
      <w:tr w:rsidR="0041154F" w:rsidRPr="00523282" w:rsidTr="00C8445D">
        <w:trPr>
          <w:trHeight w:val="96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31003专用设备购置</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用于购置具有专门用途、并按财务会计制度规定纳入固定资产核算范围的一般专用设备的支出。如通信设备、发电设备、交通监控设备、卫星转发器、气象设备、进出口监管设备等，以及按规定提取的修购基金。</w:t>
            </w:r>
          </w:p>
        </w:tc>
      </w:tr>
      <w:tr w:rsidR="0041154F" w:rsidRPr="00523282" w:rsidTr="00C8445D">
        <w:trPr>
          <w:trHeight w:val="48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31006大型修缮</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反映按财务会计制度规定允许资本化的各类设备、建筑物、公共基础设施等大型修缮的支出。</w:t>
            </w:r>
          </w:p>
        </w:tc>
      </w:tr>
      <w:tr w:rsidR="0041154F" w:rsidRPr="00523282" w:rsidTr="00C8445D">
        <w:trPr>
          <w:trHeight w:val="72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31007信息网络及软件购置更新</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反映用于信息网络和软件方面的支出。如服务器购置、软件购置、开发、应用支出等，如果购置的相关硬件、软件等不符合财务会计制度规定的固定资产确认标准的，不在此科目反映。</w:t>
            </w:r>
          </w:p>
        </w:tc>
      </w:tr>
      <w:tr w:rsidR="0041154F" w:rsidRPr="00523282" w:rsidTr="00C8445D">
        <w:trPr>
          <w:trHeight w:val="48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31022无形资产购置</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反映著作权、商标权、专利权、土地使用权等无形资产购置支出。软件购置、开发、应用支出不在此科目反映。</w:t>
            </w:r>
          </w:p>
        </w:tc>
      </w:tr>
      <w:tr w:rsidR="0041154F" w:rsidRPr="00523282" w:rsidTr="00C8445D">
        <w:trPr>
          <w:trHeight w:val="480"/>
          <w:jc w:val="center"/>
        </w:trPr>
        <w:tc>
          <w:tcPr>
            <w:tcW w:w="3250" w:type="dxa"/>
            <w:tcBorders>
              <w:top w:val="nil"/>
              <w:left w:val="single" w:sz="4" w:space="0" w:color="auto"/>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31099其他资本性支出</w:t>
            </w:r>
          </w:p>
        </w:tc>
        <w:tc>
          <w:tcPr>
            <w:tcW w:w="5809" w:type="dxa"/>
            <w:tcBorders>
              <w:top w:val="nil"/>
              <w:left w:val="nil"/>
              <w:bottom w:val="single" w:sz="4" w:space="0" w:color="auto"/>
              <w:right w:val="single" w:sz="4" w:space="0" w:color="auto"/>
            </w:tcBorders>
            <w:shd w:val="clear" w:color="auto" w:fill="auto"/>
            <w:vAlign w:val="center"/>
          </w:tcPr>
          <w:p w:rsidR="0041154F" w:rsidRPr="00C8445D" w:rsidRDefault="000B3779" w:rsidP="00C8445D">
            <w:pPr>
              <w:widowControl w:val="0"/>
              <w:spacing w:line="340" w:lineRule="exact"/>
              <w:ind w:firstLine="480"/>
              <w:jc w:val="both"/>
              <w:rPr>
                <w:rFonts w:ascii="仿宋_GB2312" w:hAnsi="仿宋_GB2312" w:cs="仿宋_GB2312"/>
                <w:sz w:val="24"/>
                <w:szCs w:val="24"/>
              </w:rPr>
            </w:pPr>
            <w:r w:rsidRPr="00C8445D">
              <w:rPr>
                <w:rFonts w:ascii="仿宋_GB2312" w:hAnsi="仿宋_GB2312" w:cs="仿宋_GB2312" w:hint="eastAsia"/>
                <w:sz w:val="24"/>
                <w:szCs w:val="24"/>
              </w:rPr>
              <w:t xml:space="preserve">  反映用于购置并按财务会计制度规定纳入固定资产核算范围的非大批量图书资料购置费。</w:t>
            </w:r>
          </w:p>
        </w:tc>
      </w:tr>
    </w:tbl>
    <w:p w:rsidR="00564451" w:rsidRDefault="00564451">
      <w:pPr>
        <w:adjustRightInd/>
        <w:snapToGrid/>
        <w:spacing w:line="240" w:lineRule="auto"/>
        <w:ind w:firstLineChars="0" w:firstLine="0"/>
        <w:rPr>
          <w:sz w:val="28"/>
          <w:szCs w:val="28"/>
        </w:rPr>
      </w:pPr>
    </w:p>
    <w:p w:rsidR="00564451" w:rsidRDefault="00564451">
      <w:pPr>
        <w:adjustRightInd/>
        <w:snapToGrid/>
        <w:spacing w:line="240" w:lineRule="auto"/>
        <w:ind w:firstLineChars="0" w:firstLine="0"/>
        <w:rPr>
          <w:sz w:val="28"/>
          <w:szCs w:val="28"/>
        </w:rPr>
      </w:pPr>
      <w:r>
        <w:rPr>
          <w:sz w:val="28"/>
          <w:szCs w:val="28"/>
        </w:rPr>
        <w:br w:type="page"/>
      </w:r>
    </w:p>
    <w:p w:rsidR="00A837CC" w:rsidRDefault="00A837CC" w:rsidP="004A2AAD">
      <w:pPr>
        <w:pStyle w:val="2"/>
        <w:ind w:firstLine="640"/>
      </w:pPr>
      <w:r>
        <w:rPr>
          <w:rFonts w:hAnsi="黑体"/>
        </w:rPr>
        <w:lastRenderedPageBreak/>
        <w:t>附件</w:t>
      </w:r>
      <w:r>
        <w:t>4</w:t>
      </w:r>
      <w:r w:rsidR="004A2AAD">
        <w:rPr>
          <w:rFonts w:hint="eastAsia"/>
        </w:rPr>
        <w:t>：</w:t>
      </w:r>
      <w:r w:rsidR="004A2AAD" w:rsidRPr="004A2AAD">
        <w:t>因公临时出国（境）费用报销单</w:t>
      </w:r>
    </w:p>
    <w:p w:rsidR="004A2AAD" w:rsidRPr="004A2AAD" w:rsidRDefault="004A2AAD" w:rsidP="004A2AAD">
      <w:pPr>
        <w:ind w:firstLine="640"/>
      </w:pPr>
    </w:p>
    <w:p w:rsidR="00A837CC" w:rsidRDefault="00A837CC" w:rsidP="004A2AAD">
      <w:pPr>
        <w:spacing w:line="600" w:lineRule="exact"/>
        <w:ind w:firstLineChars="0" w:firstLine="0"/>
        <w:jc w:val="center"/>
        <w:rPr>
          <w:rFonts w:eastAsia="方正小标宋简体"/>
          <w:sz w:val="44"/>
          <w:szCs w:val="44"/>
        </w:rPr>
      </w:pPr>
      <w:r>
        <w:rPr>
          <w:rFonts w:eastAsia="方正小标宋简体"/>
          <w:sz w:val="44"/>
          <w:szCs w:val="44"/>
        </w:rPr>
        <w:t>成都</w:t>
      </w:r>
      <w:r>
        <w:rPr>
          <w:rFonts w:eastAsia="方正小标宋简体" w:hint="eastAsia"/>
          <w:sz w:val="44"/>
          <w:szCs w:val="44"/>
        </w:rPr>
        <w:t>工贸</w:t>
      </w:r>
      <w:r>
        <w:rPr>
          <w:rFonts w:eastAsia="方正小标宋简体"/>
          <w:sz w:val="44"/>
          <w:szCs w:val="44"/>
        </w:rPr>
        <w:t>职业技术学院</w:t>
      </w:r>
    </w:p>
    <w:p w:rsidR="00A837CC" w:rsidRDefault="00A837CC" w:rsidP="004A2AAD">
      <w:pPr>
        <w:spacing w:line="600" w:lineRule="exact"/>
        <w:ind w:firstLineChars="0" w:firstLine="0"/>
        <w:jc w:val="center"/>
        <w:rPr>
          <w:rFonts w:eastAsia="方正小标宋简体"/>
          <w:sz w:val="44"/>
          <w:szCs w:val="44"/>
        </w:rPr>
      </w:pPr>
      <w:r>
        <w:rPr>
          <w:rFonts w:eastAsia="方正小标宋简体"/>
          <w:sz w:val="44"/>
          <w:szCs w:val="44"/>
        </w:rPr>
        <w:t>因公临时出国（境）费用报销单</w:t>
      </w:r>
    </w:p>
    <w:p w:rsidR="00A837CC" w:rsidRDefault="00A837CC" w:rsidP="004A2AAD">
      <w:pPr>
        <w:spacing w:line="400" w:lineRule="exact"/>
        <w:ind w:firstLineChars="0" w:firstLine="0"/>
        <w:jc w:val="center"/>
        <w:rPr>
          <w:rFonts w:eastAsia="方正小标宋简体"/>
          <w:color w:val="000000"/>
          <w:sz w:val="24"/>
        </w:rPr>
      </w:pPr>
    </w:p>
    <w:p w:rsidR="00A837CC" w:rsidRPr="004A2AAD" w:rsidRDefault="00A837CC" w:rsidP="00B417A9">
      <w:pPr>
        <w:spacing w:afterLines="50" w:line="400" w:lineRule="exact"/>
        <w:ind w:firstLineChars="0" w:firstLine="0"/>
        <w:rPr>
          <w:rFonts w:ascii="宋体" w:eastAsia="宋体" w:hAnsi="宋体"/>
          <w:color w:val="000000"/>
          <w:sz w:val="24"/>
        </w:rPr>
      </w:pPr>
      <w:r w:rsidRPr="004A2AAD">
        <w:rPr>
          <w:rFonts w:ascii="宋体" w:eastAsia="宋体" w:hAnsi="宋体"/>
          <w:color w:val="000000"/>
          <w:sz w:val="24"/>
        </w:rPr>
        <w:t xml:space="preserve">填表日期：      年    月    日                         单据张数：     </w:t>
      </w:r>
    </w:p>
    <w:tbl>
      <w:tblPr>
        <w:tblW w:w="0" w:type="auto"/>
        <w:jc w:val="center"/>
        <w:tblLayout w:type="fixed"/>
        <w:tblLook w:val="0000"/>
      </w:tblPr>
      <w:tblGrid>
        <w:gridCol w:w="1511"/>
        <w:gridCol w:w="1215"/>
        <w:gridCol w:w="1060"/>
        <w:gridCol w:w="1138"/>
        <w:gridCol w:w="1138"/>
        <w:gridCol w:w="818"/>
        <w:gridCol w:w="320"/>
        <w:gridCol w:w="1138"/>
        <w:gridCol w:w="276"/>
        <w:gridCol w:w="973"/>
      </w:tblGrid>
      <w:tr w:rsidR="00A837CC" w:rsidRPr="00523282" w:rsidTr="003064BD">
        <w:trPr>
          <w:trHeight w:val="585"/>
          <w:jc w:val="center"/>
        </w:trPr>
        <w:tc>
          <w:tcPr>
            <w:tcW w:w="1511" w:type="dxa"/>
            <w:tcBorders>
              <w:top w:val="single" w:sz="8" w:space="0" w:color="auto"/>
              <w:left w:val="single" w:sz="8" w:space="0" w:color="auto"/>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r w:rsidRPr="004A2AAD">
              <w:rPr>
                <w:rFonts w:ascii="宋体" w:eastAsia="宋体" w:hAnsi="宋体"/>
                <w:color w:val="000000"/>
                <w:sz w:val="24"/>
                <w:szCs w:val="24"/>
              </w:rPr>
              <w:t>出访任务</w:t>
            </w:r>
          </w:p>
        </w:tc>
        <w:tc>
          <w:tcPr>
            <w:tcW w:w="5369" w:type="dxa"/>
            <w:gridSpan w:val="5"/>
            <w:tcBorders>
              <w:top w:val="single" w:sz="8" w:space="0" w:color="auto"/>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734" w:type="dxa"/>
            <w:gridSpan w:val="3"/>
            <w:tcBorders>
              <w:top w:val="single" w:sz="8" w:space="0" w:color="auto"/>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r w:rsidRPr="004A2AAD">
              <w:rPr>
                <w:rFonts w:ascii="宋体" w:eastAsia="宋体" w:hAnsi="宋体"/>
                <w:color w:val="000000"/>
                <w:sz w:val="24"/>
                <w:szCs w:val="24"/>
              </w:rPr>
              <w:t>出访地</w:t>
            </w:r>
          </w:p>
        </w:tc>
        <w:tc>
          <w:tcPr>
            <w:tcW w:w="973" w:type="dxa"/>
            <w:tcBorders>
              <w:top w:val="single" w:sz="8" w:space="0" w:color="auto"/>
              <w:left w:val="nil"/>
              <w:bottom w:val="single" w:sz="4" w:space="0" w:color="auto"/>
              <w:right w:val="single" w:sz="8"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r>
      <w:tr w:rsidR="00A837CC" w:rsidRPr="00523282" w:rsidTr="003064BD">
        <w:trPr>
          <w:trHeight w:val="585"/>
          <w:jc w:val="center"/>
        </w:trPr>
        <w:tc>
          <w:tcPr>
            <w:tcW w:w="1511" w:type="dxa"/>
            <w:tcBorders>
              <w:top w:val="nil"/>
              <w:left w:val="single" w:sz="8" w:space="0" w:color="auto"/>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r w:rsidRPr="004A2AAD">
              <w:rPr>
                <w:rFonts w:ascii="宋体" w:eastAsia="宋体" w:hAnsi="宋体"/>
                <w:color w:val="000000"/>
                <w:sz w:val="24"/>
                <w:szCs w:val="24"/>
              </w:rPr>
              <w:t>团组成员</w:t>
            </w:r>
          </w:p>
        </w:tc>
        <w:tc>
          <w:tcPr>
            <w:tcW w:w="5369" w:type="dxa"/>
            <w:gridSpan w:val="5"/>
            <w:tcBorders>
              <w:top w:val="single" w:sz="4" w:space="0" w:color="auto"/>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734" w:type="dxa"/>
            <w:gridSpan w:val="3"/>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r w:rsidRPr="004A2AAD">
              <w:rPr>
                <w:rFonts w:ascii="宋体" w:eastAsia="宋体" w:hAnsi="宋体"/>
                <w:color w:val="000000"/>
                <w:sz w:val="24"/>
                <w:szCs w:val="24"/>
              </w:rPr>
              <w:t>共计（人）</w:t>
            </w:r>
          </w:p>
        </w:tc>
        <w:tc>
          <w:tcPr>
            <w:tcW w:w="973" w:type="dxa"/>
            <w:tcBorders>
              <w:top w:val="nil"/>
              <w:left w:val="nil"/>
              <w:bottom w:val="single" w:sz="4" w:space="0" w:color="auto"/>
              <w:right w:val="single" w:sz="8"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r>
      <w:tr w:rsidR="00A837CC" w:rsidRPr="00523282" w:rsidTr="003064BD">
        <w:trPr>
          <w:trHeight w:val="587"/>
          <w:jc w:val="center"/>
        </w:trPr>
        <w:tc>
          <w:tcPr>
            <w:tcW w:w="1511" w:type="dxa"/>
            <w:tcBorders>
              <w:top w:val="nil"/>
              <w:left w:val="single" w:sz="8" w:space="0" w:color="auto"/>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r w:rsidRPr="004A2AAD">
              <w:rPr>
                <w:rFonts w:ascii="宋体" w:eastAsia="宋体" w:hAnsi="宋体"/>
                <w:color w:val="000000"/>
                <w:sz w:val="24"/>
                <w:szCs w:val="24"/>
              </w:rPr>
              <w:t>出入境时间</w:t>
            </w:r>
          </w:p>
        </w:tc>
        <w:tc>
          <w:tcPr>
            <w:tcW w:w="8076" w:type="dxa"/>
            <w:gridSpan w:val="9"/>
            <w:tcBorders>
              <w:top w:val="nil"/>
              <w:left w:val="nil"/>
              <w:bottom w:val="single" w:sz="4" w:space="0" w:color="auto"/>
              <w:right w:val="single" w:sz="8"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r w:rsidRPr="004A2AAD">
              <w:rPr>
                <w:rFonts w:ascii="宋体" w:eastAsia="宋体" w:hAnsi="宋体"/>
                <w:color w:val="000000"/>
                <w:sz w:val="24"/>
                <w:szCs w:val="24"/>
              </w:rPr>
              <w:t>年    月    日至       年    月    日（共     天）</w:t>
            </w:r>
          </w:p>
        </w:tc>
      </w:tr>
      <w:tr w:rsidR="00A837CC" w:rsidRPr="00523282" w:rsidTr="003064BD">
        <w:trPr>
          <w:trHeight w:val="1121"/>
          <w:jc w:val="center"/>
        </w:trPr>
        <w:tc>
          <w:tcPr>
            <w:tcW w:w="1511" w:type="dxa"/>
            <w:tcBorders>
              <w:top w:val="nil"/>
              <w:left w:val="single" w:sz="8" w:space="0" w:color="auto"/>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r w:rsidRPr="004A2AAD">
              <w:rPr>
                <w:rFonts w:ascii="宋体" w:eastAsia="宋体" w:hAnsi="宋体"/>
                <w:color w:val="000000"/>
                <w:sz w:val="24"/>
                <w:szCs w:val="24"/>
              </w:rPr>
              <w:t>费用项目</w:t>
            </w:r>
          </w:p>
        </w:tc>
        <w:tc>
          <w:tcPr>
            <w:tcW w:w="1215"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r w:rsidRPr="004A2AAD">
              <w:rPr>
                <w:rFonts w:ascii="宋体" w:eastAsia="宋体" w:hAnsi="宋体"/>
                <w:color w:val="000000"/>
                <w:sz w:val="24"/>
                <w:szCs w:val="24"/>
              </w:rPr>
              <w:t>国际旅费</w:t>
            </w:r>
          </w:p>
        </w:tc>
        <w:tc>
          <w:tcPr>
            <w:tcW w:w="1060"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r w:rsidRPr="004A2AAD">
              <w:rPr>
                <w:rFonts w:ascii="宋体" w:eastAsia="宋体" w:hAnsi="宋体"/>
                <w:color w:val="000000"/>
                <w:sz w:val="24"/>
                <w:szCs w:val="24"/>
              </w:rPr>
              <w:t>住宿费</w:t>
            </w:r>
          </w:p>
        </w:tc>
        <w:tc>
          <w:tcPr>
            <w:tcW w:w="1138"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r w:rsidRPr="004A2AAD">
              <w:rPr>
                <w:rFonts w:ascii="宋体" w:eastAsia="宋体" w:hAnsi="宋体"/>
                <w:color w:val="000000"/>
                <w:sz w:val="24"/>
                <w:szCs w:val="24"/>
              </w:rPr>
              <w:t>伙食费</w:t>
            </w:r>
          </w:p>
        </w:tc>
        <w:tc>
          <w:tcPr>
            <w:tcW w:w="1138"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r w:rsidRPr="004A2AAD">
              <w:rPr>
                <w:rFonts w:ascii="宋体" w:eastAsia="宋体" w:hAnsi="宋体"/>
                <w:color w:val="000000"/>
                <w:sz w:val="24"/>
                <w:szCs w:val="24"/>
              </w:rPr>
              <w:t>公杂费</w:t>
            </w:r>
          </w:p>
        </w:tc>
        <w:tc>
          <w:tcPr>
            <w:tcW w:w="1138" w:type="dxa"/>
            <w:gridSpan w:val="2"/>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r w:rsidRPr="004A2AAD">
              <w:rPr>
                <w:rFonts w:ascii="宋体" w:eastAsia="宋体" w:hAnsi="宋体"/>
                <w:color w:val="000000"/>
                <w:sz w:val="24"/>
                <w:szCs w:val="24"/>
              </w:rPr>
              <w:t>其他费用</w:t>
            </w:r>
          </w:p>
        </w:tc>
        <w:tc>
          <w:tcPr>
            <w:tcW w:w="1138"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r w:rsidRPr="004A2AAD">
              <w:rPr>
                <w:rFonts w:ascii="宋体" w:eastAsia="宋体" w:hAnsi="宋体"/>
                <w:color w:val="000000"/>
                <w:sz w:val="24"/>
                <w:szCs w:val="24"/>
              </w:rPr>
              <w:t>合计</w:t>
            </w:r>
          </w:p>
        </w:tc>
        <w:tc>
          <w:tcPr>
            <w:tcW w:w="1249" w:type="dxa"/>
            <w:gridSpan w:val="2"/>
            <w:tcBorders>
              <w:top w:val="nil"/>
              <w:left w:val="nil"/>
              <w:bottom w:val="single" w:sz="4" w:space="0" w:color="auto"/>
              <w:right w:val="single" w:sz="8"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r w:rsidRPr="004A2AAD">
              <w:rPr>
                <w:rFonts w:ascii="宋体" w:eastAsia="宋体" w:hAnsi="宋体"/>
                <w:color w:val="000000"/>
                <w:sz w:val="24"/>
                <w:szCs w:val="24"/>
              </w:rPr>
              <w:t>备注</w:t>
            </w:r>
          </w:p>
        </w:tc>
      </w:tr>
      <w:tr w:rsidR="00A837CC" w:rsidRPr="00523282" w:rsidTr="003064BD">
        <w:trPr>
          <w:trHeight w:val="698"/>
          <w:jc w:val="center"/>
        </w:trPr>
        <w:tc>
          <w:tcPr>
            <w:tcW w:w="1511" w:type="dxa"/>
            <w:tcBorders>
              <w:top w:val="nil"/>
              <w:left w:val="single" w:sz="8" w:space="0" w:color="auto"/>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r w:rsidRPr="004A2AAD">
              <w:rPr>
                <w:rFonts w:ascii="宋体" w:eastAsia="宋体" w:hAnsi="宋体"/>
                <w:color w:val="000000"/>
                <w:sz w:val="24"/>
                <w:szCs w:val="24"/>
              </w:rPr>
              <w:t>外币小计</w:t>
            </w:r>
          </w:p>
        </w:tc>
        <w:tc>
          <w:tcPr>
            <w:tcW w:w="1215"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060"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138"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138"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138" w:type="dxa"/>
            <w:gridSpan w:val="2"/>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138"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249" w:type="dxa"/>
            <w:gridSpan w:val="2"/>
            <w:tcBorders>
              <w:top w:val="nil"/>
              <w:left w:val="nil"/>
              <w:bottom w:val="single" w:sz="4" w:space="0" w:color="auto"/>
              <w:right w:val="single" w:sz="8"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r>
      <w:tr w:rsidR="00A837CC" w:rsidRPr="00523282" w:rsidTr="003064BD">
        <w:trPr>
          <w:trHeight w:val="698"/>
          <w:jc w:val="center"/>
        </w:trPr>
        <w:tc>
          <w:tcPr>
            <w:tcW w:w="1511" w:type="dxa"/>
            <w:vMerge w:val="restart"/>
            <w:tcBorders>
              <w:top w:val="nil"/>
              <w:left w:val="single" w:sz="8" w:space="0" w:color="auto"/>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r w:rsidRPr="004A2AAD">
              <w:rPr>
                <w:rFonts w:ascii="宋体" w:eastAsia="宋体" w:hAnsi="宋体"/>
                <w:color w:val="000000"/>
                <w:sz w:val="24"/>
                <w:szCs w:val="24"/>
              </w:rPr>
              <w:t>人民币（元）小计</w:t>
            </w:r>
          </w:p>
        </w:tc>
        <w:tc>
          <w:tcPr>
            <w:tcW w:w="1215"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060"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138"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138"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138" w:type="dxa"/>
            <w:gridSpan w:val="2"/>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138"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249" w:type="dxa"/>
            <w:gridSpan w:val="2"/>
            <w:tcBorders>
              <w:top w:val="nil"/>
              <w:left w:val="nil"/>
              <w:bottom w:val="single" w:sz="4" w:space="0" w:color="auto"/>
              <w:right w:val="single" w:sz="8"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r w:rsidRPr="004A2AAD">
              <w:rPr>
                <w:rFonts w:ascii="宋体" w:eastAsia="宋体" w:hAnsi="宋体"/>
                <w:color w:val="000000"/>
                <w:sz w:val="24"/>
                <w:szCs w:val="24"/>
              </w:rPr>
              <w:t>公务卡（或转账）</w:t>
            </w:r>
          </w:p>
        </w:tc>
      </w:tr>
      <w:tr w:rsidR="00A837CC" w:rsidRPr="00523282" w:rsidTr="003064BD">
        <w:trPr>
          <w:trHeight w:val="698"/>
          <w:jc w:val="center"/>
        </w:trPr>
        <w:tc>
          <w:tcPr>
            <w:tcW w:w="1511" w:type="dxa"/>
            <w:vMerge/>
            <w:tcBorders>
              <w:top w:val="nil"/>
              <w:left w:val="single" w:sz="8" w:space="0" w:color="auto"/>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215"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060"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138"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138"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138" w:type="dxa"/>
            <w:gridSpan w:val="2"/>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138"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249" w:type="dxa"/>
            <w:gridSpan w:val="2"/>
            <w:tcBorders>
              <w:top w:val="nil"/>
              <w:left w:val="nil"/>
              <w:bottom w:val="single" w:sz="4" w:space="0" w:color="auto"/>
              <w:right w:val="single" w:sz="8"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r w:rsidRPr="004A2AAD">
              <w:rPr>
                <w:rFonts w:ascii="宋体" w:eastAsia="宋体" w:hAnsi="宋体"/>
                <w:color w:val="000000"/>
                <w:sz w:val="24"/>
                <w:szCs w:val="24"/>
              </w:rPr>
              <w:t>现金</w:t>
            </w:r>
          </w:p>
        </w:tc>
      </w:tr>
      <w:tr w:rsidR="00A837CC" w:rsidRPr="00523282" w:rsidTr="003064BD">
        <w:trPr>
          <w:trHeight w:val="698"/>
          <w:jc w:val="center"/>
        </w:trPr>
        <w:tc>
          <w:tcPr>
            <w:tcW w:w="1511" w:type="dxa"/>
            <w:tcBorders>
              <w:top w:val="nil"/>
              <w:left w:val="single" w:sz="8" w:space="0" w:color="auto"/>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r w:rsidRPr="004A2AAD">
              <w:rPr>
                <w:rFonts w:ascii="宋体" w:eastAsia="宋体" w:hAnsi="宋体"/>
                <w:color w:val="000000"/>
                <w:sz w:val="24"/>
                <w:szCs w:val="24"/>
              </w:rPr>
              <w:t>总计</w:t>
            </w:r>
          </w:p>
          <w:p w:rsidR="00A837CC" w:rsidRPr="004A2AAD" w:rsidRDefault="00A837CC" w:rsidP="004A2AAD">
            <w:pPr>
              <w:spacing w:line="400" w:lineRule="exact"/>
              <w:ind w:firstLineChars="0" w:firstLine="0"/>
              <w:jc w:val="center"/>
              <w:rPr>
                <w:rFonts w:ascii="宋体" w:eastAsia="宋体" w:hAnsi="宋体"/>
                <w:color w:val="000000"/>
                <w:sz w:val="24"/>
                <w:szCs w:val="24"/>
              </w:rPr>
            </w:pPr>
            <w:r w:rsidRPr="004A2AAD">
              <w:rPr>
                <w:rFonts w:ascii="宋体" w:eastAsia="宋体" w:hAnsi="宋体"/>
                <w:color w:val="000000"/>
                <w:sz w:val="24"/>
                <w:szCs w:val="24"/>
              </w:rPr>
              <w:t>（人民币）</w:t>
            </w:r>
          </w:p>
        </w:tc>
        <w:tc>
          <w:tcPr>
            <w:tcW w:w="1215"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060"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138"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138"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138" w:type="dxa"/>
            <w:gridSpan w:val="2"/>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138" w:type="dxa"/>
            <w:tcBorders>
              <w:top w:val="nil"/>
              <w:left w:val="nil"/>
              <w:bottom w:val="single" w:sz="4" w:space="0" w:color="auto"/>
              <w:right w:val="single" w:sz="4"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c>
          <w:tcPr>
            <w:tcW w:w="1249" w:type="dxa"/>
            <w:gridSpan w:val="2"/>
            <w:tcBorders>
              <w:top w:val="nil"/>
              <w:left w:val="nil"/>
              <w:bottom w:val="single" w:sz="4" w:space="0" w:color="auto"/>
              <w:right w:val="single" w:sz="8" w:space="0" w:color="auto"/>
            </w:tcBorders>
            <w:vAlign w:val="center"/>
          </w:tcPr>
          <w:p w:rsidR="00A837CC" w:rsidRPr="004A2AAD" w:rsidRDefault="00A837CC" w:rsidP="004A2AAD">
            <w:pPr>
              <w:spacing w:line="400" w:lineRule="exact"/>
              <w:ind w:firstLineChars="0" w:firstLine="0"/>
              <w:jc w:val="center"/>
              <w:rPr>
                <w:rFonts w:ascii="宋体" w:eastAsia="宋体" w:hAnsi="宋体"/>
                <w:color w:val="000000"/>
                <w:sz w:val="24"/>
                <w:szCs w:val="24"/>
              </w:rPr>
            </w:pPr>
          </w:p>
        </w:tc>
      </w:tr>
      <w:tr w:rsidR="00A837CC" w:rsidRPr="00523282" w:rsidTr="003064BD">
        <w:trPr>
          <w:trHeight w:val="707"/>
          <w:jc w:val="center"/>
        </w:trPr>
        <w:tc>
          <w:tcPr>
            <w:tcW w:w="9587" w:type="dxa"/>
            <w:gridSpan w:val="10"/>
            <w:tcBorders>
              <w:top w:val="single" w:sz="4" w:space="0" w:color="auto"/>
              <w:left w:val="single" w:sz="8" w:space="0" w:color="auto"/>
              <w:bottom w:val="single" w:sz="8" w:space="0" w:color="auto"/>
              <w:right w:val="single" w:sz="8" w:space="0" w:color="000000"/>
            </w:tcBorders>
            <w:vAlign w:val="center"/>
          </w:tcPr>
          <w:p w:rsidR="00A837CC" w:rsidRPr="004A2AAD" w:rsidRDefault="00A837CC" w:rsidP="004A2AAD">
            <w:pPr>
              <w:spacing w:line="400" w:lineRule="exact"/>
              <w:ind w:firstLineChars="0" w:firstLine="0"/>
              <w:rPr>
                <w:rFonts w:ascii="宋体" w:eastAsia="宋体" w:hAnsi="宋体"/>
                <w:color w:val="000000"/>
                <w:sz w:val="24"/>
                <w:szCs w:val="24"/>
              </w:rPr>
            </w:pPr>
            <w:r w:rsidRPr="004A2AAD">
              <w:rPr>
                <w:rFonts w:ascii="宋体" w:eastAsia="宋体" w:hAnsi="宋体"/>
                <w:color w:val="000000"/>
                <w:sz w:val="24"/>
                <w:szCs w:val="24"/>
              </w:rPr>
              <w:t>总计金额（大写）：       佰    拾    万    仟   佰    拾    元    角     分</w:t>
            </w:r>
          </w:p>
        </w:tc>
      </w:tr>
    </w:tbl>
    <w:p w:rsidR="00A837CC" w:rsidRDefault="00A837CC" w:rsidP="00A837CC">
      <w:pPr>
        <w:tabs>
          <w:tab w:val="left" w:pos="4026"/>
          <w:tab w:val="left" w:pos="5706"/>
          <w:tab w:val="left" w:pos="8375"/>
        </w:tabs>
        <w:spacing w:line="400" w:lineRule="exact"/>
        <w:ind w:firstLine="480"/>
        <w:rPr>
          <w:color w:val="000000"/>
          <w:sz w:val="24"/>
        </w:rPr>
      </w:pPr>
    </w:p>
    <w:p w:rsidR="00A837CC" w:rsidRDefault="00A837CC" w:rsidP="00A837CC">
      <w:pPr>
        <w:tabs>
          <w:tab w:val="left" w:pos="4026"/>
          <w:tab w:val="left" w:pos="5270"/>
          <w:tab w:val="left" w:pos="8375"/>
        </w:tabs>
        <w:spacing w:line="400" w:lineRule="exact"/>
        <w:ind w:firstLine="480"/>
        <w:rPr>
          <w:color w:val="000000"/>
          <w:sz w:val="24"/>
        </w:rPr>
      </w:pPr>
    </w:p>
    <w:p w:rsidR="009E22A8" w:rsidRDefault="009E22A8">
      <w:pPr>
        <w:adjustRightInd/>
        <w:snapToGrid/>
        <w:spacing w:line="240" w:lineRule="auto"/>
        <w:ind w:firstLineChars="0" w:firstLine="0"/>
        <w:rPr>
          <w:rFonts w:ascii="宋体" w:eastAsia="宋体" w:hAnsi="宋体"/>
          <w:b/>
          <w:bCs/>
          <w:sz w:val="24"/>
          <w:szCs w:val="24"/>
        </w:rPr>
      </w:pPr>
      <w:r>
        <w:rPr>
          <w:rFonts w:ascii="宋体" w:eastAsia="宋体" w:hAnsi="宋体"/>
        </w:rPr>
        <w:br w:type="page"/>
      </w:r>
    </w:p>
    <w:p w:rsidR="00012647" w:rsidRDefault="00012647" w:rsidP="005E563F">
      <w:pPr>
        <w:pStyle w:val="2"/>
        <w:ind w:firstLine="640"/>
        <w:rPr>
          <w:rFonts w:hAnsi="黑体"/>
        </w:rPr>
        <w:sectPr w:rsidR="00012647" w:rsidSect="0041154F">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pPr>
    </w:p>
    <w:p w:rsidR="005E563F" w:rsidRDefault="005E563F" w:rsidP="00012647">
      <w:pPr>
        <w:pStyle w:val="2"/>
        <w:spacing w:line="600" w:lineRule="exact"/>
        <w:ind w:firstLine="640"/>
        <w:rPr>
          <w:rFonts w:ascii="方正小标宋简体" w:eastAsia="方正小标宋简体" w:hAnsi="宋体" w:cs="宋体"/>
          <w:sz w:val="44"/>
          <w:szCs w:val="44"/>
        </w:rPr>
      </w:pPr>
      <w:r>
        <w:rPr>
          <w:rFonts w:hAnsi="黑体"/>
        </w:rPr>
        <w:lastRenderedPageBreak/>
        <w:t>附件</w:t>
      </w:r>
      <w:r>
        <w:rPr>
          <w:rFonts w:hint="eastAsia"/>
        </w:rPr>
        <w:t>5</w:t>
      </w:r>
      <w:r>
        <w:rPr>
          <w:rFonts w:hint="eastAsia"/>
        </w:rPr>
        <w:t>：</w:t>
      </w:r>
      <w:r w:rsidRPr="005E563F">
        <w:rPr>
          <w:rFonts w:hint="eastAsia"/>
        </w:rPr>
        <w:t>成都市市直机关省外差旅住宿费标准表</w:t>
      </w:r>
      <w:r w:rsidRPr="005E563F">
        <w:rPr>
          <w:rFonts w:hint="eastAsia"/>
        </w:rPr>
        <w:t>1</w:t>
      </w:r>
    </w:p>
    <w:p w:rsidR="00012647" w:rsidRPr="001F0B30" w:rsidRDefault="00012647" w:rsidP="00012647">
      <w:pPr>
        <w:spacing w:line="600" w:lineRule="exact"/>
        <w:ind w:right="55" w:firstLineChars="0" w:firstLine="0"/>
        <w:rPr>
          <w:rFonts w:ascii="方正小标宋简体" w:eastAsia="方正小标宋简体" w:hAnsi="宋体"/>
          <w:sz w:val="44"/>
          <w:szCs w:val="44"/>
        </w:rPr>
      </w:pPr>
    </w:p>
    <w:tbl>
      <w:tblPr>
        <w:tblW w:w="9214" w:type="dxa"/>
        <w:jc w:val="center"/>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tblPr>
      <w:tblGrid>
        <w:gridCol w:w="2700"/>
        <w:gridCol w:w="1128"/>
        <w:gridCol w:w="1134"/>
        <w:gridCol w:w="1275"/>
        <w:gridCol w:w="1418"/>
        <w:gridCol w:w="1559"/>
      </w:tblGrid>
      <w:tr w:rsidR="005E563F" w:rsidRPr="00523282" w:rsidTr="00012647">
        <w:trPr>
          <w:trHeight w:val="113"/>
          <w:jc w:val="center"/>
        </w:trPr>
        <w:tc>
          <w:tcPr>
            <w:tcW w:w="2700" w:type="dxa"/>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出差地区</w:t>
            </w:r>
          </w:p>
        </w:tc>
        <w:tc>
          <w:tcPr>
            <w:tcW w:w="6514" w:type="dxa"/>
            <w:gridSpan w:val="5"/>
            <w:tcBorders>
              <w:top w:val="outset" w:sz="6"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省会城市和直辖市、计划单列市（主城区）</w:t>
            </w:r>
          </w:p>
        </w:tc>
      </w:tr>
      <w:tr w:rsidR="005E563F" w:rsidRPr="00523282" w:rsidTr="00012647">
        <w:trPr>
          <w:trHeight w:val="113"/>
          <w:jc w:val="center"/>
        </w:trPr>
        <w:tc>
          <w:tcPr>
            <w:tcW w:w="270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pacing w:val="15"/>
                <w:sz w:val="28"/>
                <w:szCs w:val="28"/>
              </w:rPr>
            </w:pPr>
          </w:p>
        </w:tc>
        <w:tc>
          <w:tcPr>
            <w:tcW w:w="3537" w:type="dxa"/>
            <w:gridSpan w:val="3"/>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住宿费限额标准</w:t>
            </w:r>
          </w:p>
        </w:tc>
        <w:tc>
          <w:tcPr>
            <w:tcW w:w="2977" w:type="dxa"/>
            <w:gridSpan w:val="2"/>
            <w:tcBorders>
              <w:top w:val="single" w:sz="4"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淡旺季浮动标准建议</w:t>
            </w:r>
          </w:p>
        </w:tc>
      </w:tr>
      <w:tr w:rsidR="005E563F" w:rsidRPr="00523282" w:rsidTr="00012647">
        <w:trPr>
          <w:trHeight w:val="113"/>
          <w:jc w:val="center"/>
        </w:trPr>
        <w:tc>
          <w:tcPr>
            <w:tcW w:w="2700" w:type="dxa"/>
            <w:vMerge/>
            <w:tcBorders>
              <w:left w:val="outset" w:sz="6" w:space="0" w:color="auto"/>
              <w:right w:val="outset" w:sz="6" w:space="0" w:color="auto"/>
            </w:tcBorders>
            <w:shd w:val="clear" w:color="auto" w:fill="FFFFFF"/>
            <w:vAlign w:val="center"/>
          </w:tcPr>
          <w:p w:rsidR="005E563F" w:rsidRPr="00523282" w:rsidRDefault="005E563F" w:rsidP="007F670A">
            <w:pPr>
              <w:spacing w:line="500" w:lineRule="exact"/>
              <w:ind w:firstLineChars="0" w:firstLine="0"/>
              <w:jc w:val="center"/>
              <w:rPr>
                <w:rFonts w:ascii="仿宋_GB2312"/>
                <w:spacing w:val="15"/>
                <w:sz w:val="28"/>
                <w:szCs w:val="28"/>
              </w:rPr>
            </w:pPr>
          </w:p>
        </w:tc>
        <w:tc>
          <w:tcPr>
            <w:tcW w:w="1128" w:type="dxa"/>
            <w:tcBorders>
              <w:top w:val="single" w:sz="4" w:space="0" w:color="auto"/>
              <w:left w:val="outset" w:sz="6" w:space="0" w:color="auto"/>
              <w:right w:val="single" w:sz="4" w:space="0" w:color="auto"/>
            </w:tcBorders>
            <w:shd w:val="clear" w:color="auto" w:fill="FFFFFF"/>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副省级</w:t>
            </w:r>
          </w:p>
        </w:tc>
        <w:tc>
          <w:tcPr>
            <w:tcW w:w="1134" w:type="dxa"/>
            <w:tcBorders>
              <w:top w:val="single" w:sz="4" w:space="0" w:color="auto"/>
              <w:left w:val="single" w:sz="4" w:space="0" w:color="auto"/>
              <w:right w:val="single" w:sz="4" w:space="0" w:color="auto"/>
            </w:tcBorders>
            <w:shd w:val="clear" w:color="auto" w:fill="FFFFFF"/>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厅局级</w:t>
            </w:r>
          </w:p>
        </w:tc>
        <w:tc>
          <w:tcPr>
            <w:tcW w:w="1275" w:type="dxa"/>
            <w:tcBorders>
              <w:top w:val="single" w:sz="4" w:space="0" w:color="auto"/>
              <w:left w:val="single" w:sz="4" w:space="0" w:color="auto"/>
              <w:right w:val="single" w:sz="4" w:space="0" w:color="auto"/>
            </w:tcBorders>
            <w:shd w:val="clear" w:color="auto" w:fill="FFFFFF"/>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其他人员</w:t>
            </w:r>
          </w:p>
        </w:tc>
        <w:tc>
          <w:tcPr>
            <w:tcW w:w="1418" w:type="dxa"/>
            <w:tcBorders>
              <w:top w:val="outset" w:sz="6" w:space="0" w:color="auto"/>
              <w:left w:val="single" w:sz="4"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旺季期间</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上浮比例</w:t>
            </w: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北京市</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1100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650</w:t>
            </w:r>
          </w:p>
        </w:tc>
        <w:tc>
          <w:tcPr>
            <w:tcW w:w="1275"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500</w:t>
            </w:r>
          </w:p>
        </w:tc>
        <w:tc>
          <w:tcPr>
            <w:tcW w:w="1418" w:type="dxa"/>
            <w:tcBorders>
              <w:top w:val="outset" w:sz="6" w:space="0" w:color="auto"/>
              <w:left w:val="single" w:sz="4" w:space="0" w:color="auto"/>
              <w:bottom w:val="outset" w:sz="6" w:space="0" w:color="auto"/>
              <w:right w:val="outset" w:sz="6" w:space="0" w:color="auto"/>
            </w:tcBorders>
            <w:shd w:val="clear" w:color="auto" w:fill="FFFFFF"/>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天津市</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480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380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河北省（石家庄）</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450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350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山西省（太原）</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480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350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内蒙古（呼和浩特）</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460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350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辽宁省（沈阳）</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480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350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大连市</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490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350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7-9月</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20%</w:t>
            </w: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吉林省（长春）</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450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350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黑龙江省（哈尔滨）</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450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350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7-9月</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20%</w:t>
            </w: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上海市</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1100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600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500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江苏省（南京）</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900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490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380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浙江省（杭州）</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900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500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400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宁波市</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450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350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安徽省（合肥）</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460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350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福建省（福州）</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900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480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380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厦门市</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900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500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400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江西省（南昌）</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470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350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山东省（济南）</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480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380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青岛市</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490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380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7-9月</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20%</w:t>
            </w:r>
          </w:p>
        </w:tc>
      </w:tr>
      <w:tr w:rsidR="005E563F" w:rsidRPr="00523282" w:rsidTr="00012647">
        <w:trPr>
          <w:trHeight w:val="113"/>
          <w:jc w:val="center"/>
        </w:trPr>
        <w:tc>
          <w:tcPr>
            <w:tcW w:w="2700" w:type="dxa"/>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lastRenderedPageBreak/>
              <w:t>出差地区</w:t>
            </w:r>
          </w:p>
        </w:tc>
        <w:tc>
          <w:tcPr>
            <w:tcW w:w="6514" w:type="dxa"/>
            <w:gridSpan w:val="5"/>
            <w:tcBorders>
              <w:top w:val="outset" w:sz="6"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省会城市和直辖市、计划单列市（主城区）</w:t>
            </w:r>
          </w:p>
        </w:tc>
      </w:tr>
      <w:tr w:rsidR="005E563F" w:rsidRPr="00523282" w:rsidTr="00012647">
        <w:trPr>
          <w:trHeight w:val="113"/>
          <w:jc w:val="center"/>
        </w:trPr>
        <w:tc>
          <w:tcPr>
            <w:tcW w:w="2700" w:type="dxa"/>
            <w:vMerge/>
            <w:tcBorders>
              <w:left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pacing w:val="15"/>
                <w:sz w:val="28"/>
                <w:szCs w:val="28"/>
              </w:rPr>
            </w:pPr>
          </w:p>
        </w:tc>
        <w:tc>
          <w:tcPr>
            <w:tcW w:w="3537" w:type="dxa"/>
            <w:gridSpan w:val="3"/>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住宿费限额标准</w:t>
            </w:r>
          </w:p>
        </w:tc>
        <w:tc>
          <w:tcPr>
            <w:tcW w:w="2977" w:type="dxa"/>
            <w:gridSpan w:val="2"/>
            <w:tcBorders>
              <w:top w:val="single" w:sz="4"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淡旺季浮动标准建议</w:t>
            </w:r>
          </w:p>
        </w:tc>
      </w:tr>
      <w:tr w:rsidR="005E563F" w:rsidRPr="00523282" w:rsidTr="00012647">
        <w:trPr>
          <w:trHeight w:val="113"/>
          <w:jc w:val="center"/>
        </w:trPr>
        <w:tc>
          <w:tcPr>
            <w:tcW w:w="2700" w:type="dxa"/>
            <w:vMerge/>
            <w:tcBorders>
              <w:left w:val="outset" w:sz="6" w:space="0" w:color="auto"/>
              <w:right w:val="outset" w:sz="6" w:space="0" w:color="auto"/>
            </w:tcBorders>
            <w:shd w:val="clear" w:color="auto" w:fill="FFFFFF"/>
            <w:vAlign w:val="center"/>
          </w:tcPr>
          <w:p w:rsidR="005E563F" w:rsidRPr="00523282" w:rsidRDefault="005E563F" w:rsidP="007F670A">
            <w:pPr>
              <w:spacing w:line="500" w:lineRule="exact"/>
              <w:ind w:firstLineChars="0" w:firstLine="0"/>
              <w:jc w:val="center"/>
              <w:rPr>
                <w:rFonts w:ascii="仿宋_GB2312"/>
                <w:spacing w:val="15"/>
                <w:sz w:val="28"/>
                <w:szCs w:val="28"/>
              </w:rPr>
            </w:pPr>
          </w:p>
        </w:tc>
        <w:tc>
          <w:tcPr>
            <w:tcW w:w="1128" w:type="dxa"/>
            <w:tcBorders>
              <w:top w:val="single" w:sz="4" w:space="0" w:color="auto"/>
              <w:left w:val="outset" w:sz="6" w:space="0" w:color="auto"/>
              <w:right w:val="single" w:sz="4" w:space="0" w:color="auto"/>
            </w:tcBorders>
            <w:shd w:val="clear" w:color="auto" w:fill="FFFFFF"/>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副省级</w:t>
            </w:r>
          </w:p>
        </w:tc>
        <w:tc>
          <w:tcPr>
            <w:tcW w:w="1134" w:type="dxa"/>
            <w:tcBorders>
              <w:top w:val="single" w:sz="4" w:space="0" w:color="auto"/>
              <w:left w:val="single" w:sz="4" w:space="0" w:color="auto"/>
              <w:right w:val="single" w:sz="4" w:space="0" w:color="auto"/>
            </w:tcBorders>
            <w:shd w:val="clear" w:color="auto" w:fill="FFFFFF"/>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厅局级</w:t>
            </w:r>
          </w:p>
        </w:tc>
        <w:tc>
          <w:tcPr>
            <w:tcW w:w="1275" w:type="dxa"/>
            <w:tcBorders>
              <w:top w:val="single" w:sz="4" w:space="0" w:color="auto"/>
              <w:left w:val="single" w:sz="4" w:space="0" w:color="auto"/>
              <w:right w:val="single" w:sz="4" w:space="0" w:color="auto"/>
            </w:tcBorders>
            <w:shd w:val="clear" w:color="auto" w:fill="FFFFFF"/>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其他人员</w:t>
            </w:r>
          </w:p>
        </w:tc>
        <w:tc>
          <w:tcPr>
            <w:tcW w:w="1418" w:type="dxa"/>
            <w:tcBorders>
              <w:top w:val="outset" w:sz="6" w:space="0" w:color="auto"/>
              <w:left w:val="single" w:sz="4"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旺季期间</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上浮比例</w:t>
            </w: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河南省（郑州）</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900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480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380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湖北省（武汉）</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480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350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湖南省（长沙）</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450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350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广东省（广州）</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900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550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450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深圳市</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900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550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450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广　西（南宁）</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470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350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海南省(海口）</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500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350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11-2月</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30%</w:t>
            </w: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重庆市</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480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370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四川省（成都）</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900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470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370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贵州省（贵阳）</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470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370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云南省（昆明）</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900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480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380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西　藏（拉萨）</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500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350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6-9月</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50%</w:t>
            </w: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陕西省（西安）</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460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350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甘肃省（兰州）</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470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350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青海省（西宁）</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500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350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6-9月</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50%</w:t>
            </w: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宁　夏（银川）</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470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350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r w:rsidR="005E563F" w:rsidRPr="00523282" w:rsidTr="00012647">
        <w:trPr>
          <w:trHeight w:val="113"/>
          <w:jc w:val="center"/>
        </w:trPr>
        <w:tc>
          <w:tcPr>
            <w:tcW w:w="2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新　疆（乌鲁木齐）</w:t>
            </w:r>
          </w:p>
        </w:tc>
        <w:tc>
          <w:tcPr>
            <w:tcW w:w="11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 xml:space="preserve">800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480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r w:rsidRPr="00523282">
              <w:rPr>
                <w:rFonts w:ascii="仿宋_GB2312" w:hint="eastAsia"/>
                <w:sz w:val="28"/>
                <w:szCs w:val="28"/>
              </w:rPr>
              <w:t>350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c>
          <w:tcPr>
            <w:tcW w:w="1559" w:type="dxa"/>
            <w:shd w:val="clear" w:color="auto" w:fill="FFFFFF"/>
            <w:tcMar>
              <w:top w:w="0" w:type="dxa"/>
              <w:left w:w="0" w:type="dxa"/>
              <w:bottom w:w="0" w:type="dxa"/>
              <w:right w:w="0" w:type="dxa"/>
            </w:tcMar>
            <w:vAlign w:val="center"/>
          </w:tcPr>
          <w:p w:rsidR="005E563F" w:rsidRPr="00523282" w:rsidRDefault="005E563F" w:rsidP="007F670A">
            <w:pPr>
              <w:spacing w:line="500" w:lineRule="exact"/>
              <w:ind w:firstLineChars="0" w:firstLine="0"/>
              <w:jc w:val="center"/>
              <w:rPr>
                <w:rFonts w:ascii="仿宋_GB2312"/>
                <w:sz w:val="28"/>
                <w:szCs w:val="28"/>
              </w:rPr>
            </w:pPr>
          </w:p>
        </w:tc>
      </w:tr>
    </w:tbl>
    <w:p w:rsidR="005E563F" w:rsidRPr="00EC4F72" w:rsidRDefault="005E563F" w:rsidP="007F670A">
      <w:pPr>
        <w:spacing w:line="500" w:lineRule="exact"/>
        <w:ind w:right="55" w:firstLine="560"/>
        <w:rPr>
          <w:rFonts w:ascii="宋体" w:hAnsi="宋体"/>
          <w:sz w:val="28"/>
          <w:szCs w:val="28"/>
        </w:rPr>
      </w:pPr>
    </w:p>
    <w:p w:rsidR="005E563F" w:rsidRDefault="005E563F" w:rsidP="005E563F">
      <w:pPr>
        <w:spacing w:line="600" w:lineRule="exact"/>
        <w:ind w:firstLine="640"/>
        <w:rPr>
          <w:rFonts w:eastAsia="黑体"/>
          <w:szCs w:val="32"/>
        </w:rPr>
      </w:pPr>
    </w:p>
    <w:p w:rsidR="005E563F" w:rsidRDefault="005E563F" w:rsidP="005E563F">
      <w:pPr>
        <w:spacing w:line="600" w:lineRule="exact"/>
        <w:ind w:firstLine="640"/>
        <w:rPr>
          <w:rFonts w:eastAsia="黑体"/>
          <w:szCs w:val="32"/>
        </w:rPr>
      </w:pPr>
    </w:p>
    <w:p w:rsidR="005E563F" w:rsidRDefault="005E563F" w:rsidP="005E563F">
      <w:pPr>
        <w:spacing w:line="600" w:lineRule="exact"/>
        <w:ind w:firstLine="640"/>
        <w:rPr>
          <w:rFonts w:eastAsia="黑体"/>
          <w:szCs w:val="32"/>
        </w:rPr>
      </w:pPr>
    </w:p>
    <w:p w:rsidR="005E563F" w:rsidRDefault="005E563F" w:rsidP="005E563F">
      <w:pPr>
        <w:spacing w:line="600" w:lineRule="exact"/>
        <w:ind w:firstLine="640"/>
        <w:rPr>
          <w:rFonts w:eastAsia="黑体"/>
          <w:szCs w:val="32"/>
        </w:rPr>
      </w:pPr>
    </w:p>
    <w:p w:rsidR="0080140E" w:rsidRDefault="0080140E">
      <w:pPr>
        <w:adjustRightInd/>
        <w:snapToGrid/>
        <w:spacing w:line="240" w:lineRule="auto"/>
        <w:ind w:firstLineChars="0" w:firstLine="0"/>
        <w:rPr>
          <w:rFonts w:eastAsia="黑体"/>
          <w:szCs w:val="32"/>
        </w:rPr>
      </w:pPr>
      <w:r>
        <w:rPr>
          <w:rFonts w:eastAsia="黑体"/>
          <w:szCs w:val="32"/>
        </w:rPr>
        <w:br w:type="page"/>
      </w:r>
    </w:p>
    <w:p w:rsidR="005E563F" w:rsidRPr="0080140E" w:rsidRDefault="005E563F" w:rsidP="00012647">
      <w:pPr>
        <w:pStyle w:val="2"/>
        <w:spacing w:line="600" w:lineRule="exact"/>
        <w:ind w:firstLine="640"/>
      </w:pPr>
      <w:r w:rsidRPr="0080140E">
        <w:rPr>
          <w:rFonts w:hint="eastAsia"/>
        </w:rPr>
        <w:lastRenderedPageBreak/>
        <w:t>附件</w:t>
      </w:r>
      <w:r w:rsidR="0080140E">
        <w:rPr>
          <w:rFonts w:hint="eastAsia"/>
        </w:rPr>
        <w:t>6</w:t>
      </w:r>
      <w:r w:rsidR="0080140E">
        <w:rPr>
          <w:rFonts w:hint="eastAsia"/>
        </w:rPr>
        <w:t>：</w:t>
      </w:r>
      <w:r w:rsidRPr="0080140E">
        <w:rPr>
          <w:rFonts w:hint="eastAsia"/>
        </w:rPr>
        <w:t>成都市市直机关省外差旅住宿费标准表</w:t>
      </w:r>
      <w:r w:rsidRPr="0080140E">
        <w:rPr>
          <w:rFonts w:hint="eastAsia"/>
        </w:rPr>
        <w:t>2</w:t>
      </w:r>
    </w:p>
    <w:p w:rsidR="005E563F" w:rsidRPr="001F0B30" w:rsidRDefault="005E563F" w:rsidP="00012647">
      <w:pPr>
        <w:spacing w:line="600" w:lineRule="exact"/>
        <w:ind w:right="57" w:firstLine="560"/>
        <w:jc w:val="right"/>
        <w:rPr>
          <w:sz w:val="28"/>
          <w:szCs w:val="28"/>
        </w:rPr>
      </w:pPr>
      <w:r w:rsidRPr="001F0B30">
        <w:rPr>
          <w:sz w:val="28"/>
          <w:szCs w:val="28"/>
        </w:rPr>
        <w:t>单位：元</w:t>
      </w:r>
      <w:r w:rsidRPr="001F0B30">
        <w:rPr>
          <w:sz w:val="28"/>
          <w:szCs w:val="28"/>
        </w:rPr>
        <w:t>/</w:t>
      </w:r>
      <w:r w:rsidRPr="001F0B30">
        <w:rPr>
          <w:sz w:val="28"/>
          <w:szCs w:val="28"/>
        </w:rPr>
        <w:t>人</w:t>
      </w:r>
      <w:r>
        <w:rPr>
          <w:rFonts w:ascii="宋体" w:hAnsi="宋体" w:hint="eastAsia"/>
          <w:sz w:val="28"/>
          <w:szCs w:val="28"/>
        </w:rPr>
        <w:t>•</w:t>
      </w:r>
      <w:r w:rsidRPr="001F0B30">
        <w:rPr>
          <w:sz w:val="28"/>
          <w:szCs w:val="28"/>
        </w:rPr>
        <w:t>天</w:t>
      </w:r>
      <w:r>
        <w:rPr>
          <w:rFonts w:hint="eastAsia"/>
          <w:sz w:val="28"/>
          <w:szCs w:val="28"/>
        </w:rPr>
        <w:t xml:space="preserve">    </w:t>
      </w:r>
    </w:p>
    <w:tbl>
      <w:tblPr>
        <w:tblW w:w="0" w:type="auto"/>
        <w:jc w:val="center"/>
        <w:tblInd w:w="-1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1"/>
        <w:gridCol w:w="2120"/>
        <w:gridCol w:w="2127"/>
      </w:tblGrid>
      <w:tr w:rsidR="005E563F" w:rsidRPr="00523282" w:rsidTr="00012647">
        <w:trPr>
          <w:trHeight w:val="241"/>
          <w:jc w:val="center"/>
        </w:trPr>
        <w:tc>
          <w:tcPr>
            <w:tcW w:w="3541" w:type="dxa"/>
            <w:vMerge w:val="restart"/>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省份</w:t>
            </w:r>
          </w:p>
        </w:tc>
        <w:tc>
          <w:tcPr>
            <w:tcW w:w="4247" w:type="dxa"/>
            <w:gridSpan w:val="2"/>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住宿费标准</w:t>
            </w:r>
          </w:p>
        </w:tc>
      </w:tr>
      <w:tr w:rsidR="005E563F" w:rsidRPr="00523282" w:rsidTr="00012647">
        <w:trPr>
          <w:jc w:val="center"/>
        </w:trPr>
        <w:tc>
          <w:tcPr>
            <w:tcW w:w="3541" w:type="dxa"/>
            <w:vMerge/>
            <w:shd w:val="clear" w:color="auto" w:fill="auto"/>
            <w:vAlign w:val="center"/>
          </w:tcPr>
          <w:p w:rsidR="005E563F" w:rsidRPr="00523282" w:rsidRDefault="005E563F" w:rsidP="007F670A">
            <w:pPr>
              <w:spacing w:line="480" w:lineRule="exact"/>
              <w:ind w:firstLineChars="0" w:firstLine="0"/>
              <w:jc w:val="center"/>
              <w:rPr>
                <w:sz w:val="28"/>
                <w:szCs w:val="28"/>
              </w:rPr>
            </w:pP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司局级（单间或标准间</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其他人员（单间或标准间</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河北</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450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310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山西</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480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310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内蒙古</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460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320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辽宁</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480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330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吉林</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450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310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黑龙江</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450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310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江苏</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490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340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浙江</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490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340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安徽</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460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310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福建</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480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330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江西</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470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320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山东</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480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330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河南</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480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330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湖北</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480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320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湖南</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450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330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广东</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490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340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广西</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470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330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海南</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500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350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贵州</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470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320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云南</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480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330</w:t>
            </w:r>
          </w:p>
        </w:tc>
      </w:tr>
      <w:tr w:rsidR="005E563F" w:rsidRPr="00523282" w:rsidTr="00012647">
        <w:trPr>
          <w:trHeight w:val="241"/>
          <w:jc w:val="center"/>
        </w:trPr>
        <w:tc>
          <w:tcPr>
            <w:tcW w:w="3541" w:type="dxa"/>
            <w:vMerge w:val="restart"/>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lastRenderedPageBreak/>
              <w:t>省份</w:t>
            </w:r>
          </w:p>
        </w:tc>
        <w:tc>
          <w:tcPr>
            <w:tcW w:w="4247" w:type="dxa"/>
            <w:gridSpan w:val="2"/>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住宿费标准</w:t>
            </w:r>
          </w:p>
        </w:tc>
      </w:tr>
      <w:tr w:rsidR="005E563F" w:rsidRPr="00523282" w:rsidTr="00012647">
        <w:trPr>
          <w:jc w:val="center"/>
        </w:trPr>
        <w:tc>
          <w:tcPr>
            <w:tcW w:w="3541" w:type="dxa"/>
            <w:vMerge/>
            <w:shd w:val="clear" w:color="auto" w:fill="auto"/>
            <w:vAlign w:val="center"/>
          </w:tcPr>
          <w:p w:rsidR="005E563F" w:rsidRPr="00523282" w:rsidRDefault="005E563F" w:rsidP="007F670A">
            <w:pPr>
              <w:spacing w:line="480" w:lineRule="exact"/>
              <w:ind w:firstLineChars="0" w:firstLine="0"/>
              <w:jc w:val="center"/>
              <w:rPr>
                <w:sz w:val="28"/>
                <w:szCs w:val="28"/>
              </w:rPr>
            </w:pP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司局级（单间或标准间</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其他人员（单间或标准间</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西藏</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500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350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陕西</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460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320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甘肃</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470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330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青海</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500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350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宁夏</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470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330</w:t>
            </w:r>
          </w:p>
        </w:tc>
      </w:tr>
      <w:tr w:rsidR="005E563F" w:rsidRPr="00523282" w:rsidTr="00012647">
        <w:trPr>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新疆</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480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340</w:t>
            </w:r>
          </w:p>
        </w:tc>
      </w:tr>
      <w:tr w:rsidR="005E563F" w:rsidRPr="00523282" w:rsidTr="00012647">
        <w:tblPrEx>
          <w:tblLook w:val="0000"/>
        </w:tblPrEx>
        <w:trPr>
          <w:trHeight w:val="345"/>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北京主城区以外区域</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500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350</w:t>
            </w:r>
          </w:p>
        </w:tc>
      </w:tr>
      <w:tr w:rsidR="005E563F" w:rsidRPr="00523282" w:rsidTr="00012647">
        <w:tblPrEx>
          <w:tblLook w:val="0000"/>
        </w:tblPrEx>
        <w:trPr>
          <w:trHeight w:val="375"/>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天津主城区以外区域</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450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320</w:t>
            </w:r>
          </w:p>
        </w:tc>
      </w:tr>
      <w:tr w:rsidR="005E563F" w:rsidRPr="00523282" w:rsidTr="00012647">
        <w:tblPrEx>
          <w:tblLook w:val="0000"/>
        </w:tblPrEx>
        <w:trPr>
          <w:trHeight w:val="375"/>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上海主城区以外区域</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500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350</w:t>
            </w:r>
          </w:p>
        </w:tc>
      </w:tr>
      <w:tr w:rsidR="005E563F" w:rsidRPr="00523282" w:rsidTr="00012647">
        <w:tblPrEx>
          <w:tblLook w:val="0000"/>
        </w:tblPrEx>
        <w:trPr>
          <w:trHeight w:val="150"/>
          <w:jc w:val="center"/>
        </w:trPr>
        <w:tc>
          <w:tcPr>
            <w:tcW w:w="3541"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重庆主城区以外区域</w:t>
            </w:r>
          </w:p>
        </w:tc>
        <w:tc>
          <w:tcPr>
            <w:tcW w:w="2120"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480</w:t>
            </w:r>
          </w:p>
        </w:tc>
        <w:tc>
          <w:tcPr>
            <w:tcW w:w="2127" w:type="dxa"/>
            <w:shd w:val="clear" w:color="auto" w:fill="auto"/>
            <w:vAlign w:val="center"/>
          </w:tcPr>
          <w:p w:rsidR="005E563F" w:rsidRPr="00523282" w:rsidRDefault="005E563F" w:rsidP="007F670A">
            <w:pPr>
              <w:spacing w:line="480" w:lineRule="exact"/>
              <w:ind w:firstLineChars="0" w:firstLine="0"/>
              <w:jc w:val="center"/>
              <w:rPr>
                <w:sz w:val="28"/>
                <w:szCs w:val="28"/>
              </w:rPr>
            </w:pPr>
            <w:r w:rsidRPr="00523282">
              <w:rPr>
                <w:sz w:val="28"/>
                <w:szCs w:val="28"/>
              </w:rPr>
              <w:t>330</w:t>
            </w:r>
          </w:p>
        </w:tc>
      </w:tr>
    </w:tbl>
    <w:p w:rsidR="005E563F" w:rsidRPr="001F0B30" w:rsidRDefault="005E563F" w:rsidP="005E563F">
      <w:pPr>
        <w:spacing w:line="600" w:lineRule="exact"/>
        <w:ind w:firstLine="560"/>
        <w:rPr>
          <w:sz w:val="28"/>
          <w:szCs w:val="28"/>
        </w:rPr>
      </w:pPr>
    </w:p>
    <w:p w:rsidR="005E563F" w:rsidRDefault="005E563F" w:rsidP="005E563F">
      <w:pPr>
        <w:spacing w:line="600" w:lineRule="exact"/>
        <w:ind w:firstLine="640"/>
        <w:rPr>
          <w:rFonts w:eastAsia="黑体"/>
          <w:szCs w:val="32"/>
        </w:rPr>
      </w:pPr>
    </w:p>
    <w:p w:rsidR="005E563F" w:rsidRDefault="005E563F" w:rsidP="005E563F">
      <w:pPr>
        <w:spacing w:line="600" w:lineRule="exact"/>
        <w:ind w:firstLine="640"/>
        <w:rPr>
          <w:rFonts w:eastAsia="黑体"/>
          <w:szCs w:val="32"/>
        </w:rPr>
      </w:pPr>
    </w:p>
    <w:p w:rsidR="005E563F" w:rsidRDefault="005E563F" w:rsidP="005E563F">
      <w:pPr>
        <w:spacing w:line="600" w:lineRule="exact"/>
        <w:ind w:firstLine="640"/>
        <w:rPr>
          <w:rFonts w:eastAsia="黑体"/>
          <w:szCs w:val="32"/>
        </w:rPr>
      </w:pPr>
    </w:p>
    <w:p w:rsidR="005E563F" w:rsidRDefault="005E563F" w:rsidP="005E563F">
      <w:pPr>
        <w:spacing w:line="600" w:lineRule="exact"/>
        <w:ind w:firstLine="640"/>
        <w:rPr>
          <w:rFonts w:eastAsia="黑体"/>
          <w:szCs w:val="32"/>
        </w:rPr>
      </w:pPr>
    </w:p>
    <w:p w:rsidR="005E563F" w:rsidRDefault="005E563F" w:rsidP="005E563F">
      <w:pPr>
        <w:spacing w:line="600" w:lineRule="exact"/>
        <w:ind w:firstLine="640"/>
        <w:rPr>
          <w:rFonts w:eastAsia="黑体"/>
          <w:szCs w:val="32"/>
        </w:rPr>
      </w:pPr>
    </w:p>
    <w:p w:rsidR="005E563F" w:rsidRDefault="005E563F" w:rsidP="005E563F">
      <w:pPr>
        <w:spacing w:line="600" w:lineRule="exact"/>
        <w:ind w:firstLine="640"/>
        <w:rPr>
          <w:rFonts w:eastAsia="黑体"/>
          <w:szCs w:val="32"/>
        </w:rPr>
      </w:pPr>
    </w:p>
    <w:p w:rsidR="005E563F" w:rsidRDefault="005E563F" w:rsidP="005E563F">
      <w:pPr>
        <w:spacing w:line="600" w:lineRule="exact"/>
        <w:ind w:firstLine="640"/>
        <w:rPr>
          <w:rFonts w:eastAsia="黑体"/>
          <w:szCs w:val="32"/>
        </w:rPr>
      </w:pPr>
    </w:p>
    <w:p w:rsidR="005E563F" w:rsidRPr="00100F99" w:rsidRDefault="005E563F" w:rsidP="005E563F">
      <w:pPr>
        <w:spacing w:line="600" w:lineRule="exact"/>
        <w:ind w:firstLine="640"/>
        <w:rPr>
          <w:szCs w:val="32"/>
        </w:rPr>
      </w:pPr>
    </w:p>
    <w:p w:rsidR="0080140E" w:rsidRDefault="0080140E">
      <w:pPr>
        <w:adjustRightInd/>
        <w:snapToGrid/>
        <w:spacing w:line="240" w:lineRule="auto"/>
        <w:ind w:firstLineChars="0" w:firstLine="0"/>
        <w:rPr>
          <w:rFonts w:ascii="黑体" w:eastAsia="黑体" w:hAnsi="黑体"/>
          <w:szCs w:val="32"/>
        </w:rPr>
      </w:pPr>
    </w:p>
    <w:p w:rsidR="005E563F" w:rsidRPr="0080140E" w:rsidRDefault="005E563F" w:rsidP="0080140E">
      <w:pPr>
        <w:pStyle w:val="2"/>
        <w:ind w:firstLine="640"/>
        <w:rPr>
          <w:rFonts w:ascii="黑体" w:eastAsia="黑体" w:hAnsi="黑体"/>
        </w:rPr>
      </w:pPr>
      <w:r w:rsidRPr="0080140E">
        <w:rPr>
          <w:rFonts w:hint="eastAsia"/>
        </w:rPr>
        <w:lastRenderedPageBreak/>
        <w:t>附件</w:t>
      </w:r>
      <w:r w:rsidR="0080140E">
        <w:rPr>
          <w:rFonts w:hint="eastAsia"/>
        </w:rPr>
        <w:t>7</w:t>
      </w:r>
      <w:r w:rsidR="0080140E">
        <w:rPr>
          <w:rFonts w:hint="eastAsia"/>
        </w:rPr>
        <w:t>：</w:t>
      </w:r>
      <w:r w:rsidRPr="0080140E">
        <w:rPr>
          <w:rFonts w:hint="eastAsia"/>
        </w:rPr>
        <w:t>成</w:t>
      </w:r>
      <w:r w:rsidRPr="001F0B30">
        <w:rPr>
          <w:rFonts w:hint="eastAsia"/>
        </w:rPr>
        <w:t>都市市直机关省内差旅住宿费标准表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5"/>
        <w:gridCol w:w="1671"/>
        <w:gridCol w:w="1842"/>
        <w:gridCol w:w="2127"/>
      </w:tblGrid>
      <w:tr w:rsidR="005E563F" w:rsidRPr="00523282" w:rsidTr="00012647">
        <w:trPr>
          <w:trHeight w:val="284"/>
          <w:jc w:val="center"/>
        </w:trPr>
        <w:tc>
          <w:tcPr>
            <w:tcW w:w="2265" w:type="dxa"/>
            <w:vMerge w:val="restart"/>
            <w:vAlign w:val="center"/>
          </w:tcPr>
          <w:p w:rsidR="005E563F" w:rsidRPr="00523282" w:rsidRDefault="005E563F" w:rsidP="007F670A">
            <w:pPr>
              <w:spacing w:line="420" w:lineRule="atLeast"/>
              <w:ind w:firstLineChars="0" w:firstLine="0"/>
              <w:jc w:val="center"/>
              <w:rPr>
                <w:sz w:val="28"/>
                <w:szCs w:val="28"/>
              </w:rPr>
            </w:pPr>
            <w:r w:rsidRPr="00523282">
              <w:rPr>
                <w:sz w:val="28"/>
                <w:szCs w:val="28"/>
              </w:rPr>
              <w:t>出差地区</w:t>
            </w:r>
          </w:p>
        </w:tc>
        <w:tc>
          <w:tcPr>
            <w:tcW w:w="5640" w:type="dxa"/>
            <w:gridSpan w:val="3"/>
          </w:tcPr>
          <w:p w:rsidR="005E563F" w:rsidRPr="00523282" w:rsidRDefault="005E563F" w:rsidP="007F670A">
            <w:pPr>
              <w:spacing w:line="420" w:lineRule="atLeast"/>
              <w:ind w:firstLineChars="0" w:firstLine="0"/>
              <w:jc w:val="center"/>
              <w:rPr>
                <w:sz w:val="28"/>
                <w:szCs w:val="28"/>
              </w:rPr>
            </w:pPr>
            <w:r w:rsidRPr="00523282">
              <w:rPr>
                <w:sz w:val="28"/>
                <w:szCs w:val="28"/>
              </w:rPr>
              <w:t>住宿费限额标准</w:t>
            </w:r>
          </w:p>
        </w:tc>
      </w:tr>
      <w:tr w:rsidR="005E563F" w:rsidRPr="00523282" w:rsidTr="00012647">
        <w:trPr>
          <w:trHeight w:val="284"/>
          <w:jc w:val="center"/>
        </w:trPr>
        <w:tc>
          <w:tcPr>
            <w:tcW w:w="2265" w:type="dxa"/>
            <w:vMerge/>
          </w:tcPr>
          <w:p w:rsidR="005E563F" w:rsidRPr="00523282" w:rsidRDefault="005E563F" w:rsidP="007F670A">
            <w:pPr>
              <w:spacing w:line="420" w:lineRule="atLeast"/>
              <w:ind w:firstLineChars="0" w:firstLine="0"/>
              <w:jc w:val="center"/>
              <w:rPr>
                <w:sz w:val="28"/>
                <w:szCs w:val="28"/>
              </w:rPr>
            </w:pPr>
          </w:p>
        </w:tc>
        <w:tc>
          <w:tcPr>
            <w:tcW w:w="1671" w:type="dxa"/>
          </w:tcPr>
          <w:p w:rsidR="005E563F" w:rsidRPr="00523282" w:rsidRDefault="005E563F" w:rsidP="007F670A">
            <w:pPr>
              <w:spacing w:line="420" w:lineRule="atLeast"/>
              <w:ind w:firstLineChars="0" w:firstLine="0"/>
              <w:jc w:val="center"/>
              <w:rPr>
                <w:sz w:val="28"/>
                <w:szCs w:val="28"/>
              </w:rPr>
            </w:pPr>
            <w:r w:rsidRPr="00523282">
              <w:rPr>
                <w:sz w:val="28"/>
                <w:szCs w:val="28"/>
              </w:rPr>
              <w:t>副省级</w:t>
            </w:r>
          </w:p>
        </w:tc>
        <w:tc>
          <w:tcPr>
            <w:tcW w:w="1842" w:type="dxa"/>
          </w:tcPr>
          <w:p w:rsidR="005E563F" w:rsidRPr="00523282" w:rsidRDefault="005E563F" w:rsidP="007F670A">
            <w:pPr>
              <w:spacing w:line="420" w:lineRule="atLeast"/>
              <w:ind w:firstLineChars="0" w:firstLine="0"/>
              <w:jc w:val="center"/>
              <w:rPr>
                <w:sz w:val="28"/>
                <w:szCs w:val="28"/>
              </w:rPr>
            </w:pPr>
            <w:r w:rsidRPr="00523282">
              <w:rPr>
                <w:sz w:val="28"/>
                <w:szCs w:val="28"/>
              </w:rPr>
              <w:t>厅局级</w:t>
            </w:r>
          </w:p>
        </w:tc>
        <w:tc>
          <w:tcPr>
            <w:tcW w:w="2127" w:type="dxa"/>
          </w:tcPr>
          <w:p w:rsidR="005E563F" w:rsidRPr="00523282" w:rsidRDefault="005E563F" w:rsidP="007F670A">
            <w:pPr>
              <w:spacing w:line="420" w:lineRule="atLeast"/>
              <w:ind w:firstLineChars="0" w:firstLine="0"/>
              <w:jc w:val="center"/>
              <w:rPr>
                <w:sz w:val="28"/>
                <w:szCs w:val="28"/>
              </w:rPr>
            </w:pPr>
            <w:r w:rsidRPr="00523282">
              <w:rPr>
                <w:sz w:val="28"/>
                <w:szCs w:val="28"/>
              </w:rPr>
              <w:t>其他人员</w:t>
            </w:r>
          </w:p>
        </w:tc>
      </w:tr>
      <w:tr w:rsidR="005E563F" w:rsidRPr="00523282" w:rsidTr="00012647">
        <w:trPr>
          <w:trHeight w:val="284"/>
          <w:jc w:val="center"/>
        </w:trPr>
        <w:tc>
          <w:tcPr>
            <w:tcW w:w="2265" w:type="dxa"/>
          </w:tcPr>
          <w:p w:rsidR="005E563F" w:rsidRPr="00523282" w:rsidRDefault="005E563F" w:rsidP="007F670A">
            <w:pPr>
              <w:spacing w:line="420" w:lineRule="atLeast"/>
              <w:ind w:firstLineChars="0" w:firstLine="0"/>
              <w:jc w:val="center"/>
              <w:rPr>
                <w:sz w:val="28"/>
                <w:szCs w:val="28"/>
              </w:rPr>
            </w:pPr>
            <w:r w:rsidRPr="00523282">
              <w:rPr>
                <w:sz w:val="28"/>
                <w:szCs w:val="28"/>
              </w:rPr>
              <w:t>自贡市</w:t>
            </w:r>
          </w:p>
        </w:tc>
        <w:tc>
          <w:tcPr>
            <w:tcW w:w="1671" w:type="dxa"/>
          </w:tcPr>
          <w:p w:rsidR="005E563F" w:rsidRPr="00523282" w:rsidRDefault="005E563F" w:rsidP="007F670A">
            <w:pPr>
              <w:spacing w:line="420" w:lineRule="atLeast"/>
              <w:ind w:firstLineChars="0" w:firstLine="0"/>
              <w:jc w:val="center"/>
              <w:rPr>
                <w:sz w:val="28"/>
                <w:szCs w:val="28"/>
              </w:rPr>
            </w:pPr>
            <w:r w:rsidRPr="00523282">
              <w:rPr>
                <w:sz w:val="28"/>
                <w:szCs w:val="28"/>
              </w:rPr>
              <w:t>750</w:t>
            </w:r>
          </w:p>
        </w:tc>
        <w:tc>
          <w:tcPr>
            <w:tcW w:w="1842" w:type="dxa"/>
          </w:tcPr>
          <w:p w:rsidR="005E563F" w:rsidRPr="00523282" w:rsidRDefault="005E563F" w:rsidP="007F670A">
            <w:pPr>
              <w:spacing w:line="420" w:lineRule="atLeast"/>
              <w:ind w:firstLineChars="0" w:firstLine="0"/>
              <w:jc w:val="center"/>
              <w:rPr>
                <w:sz w:val="28"/>
                <w:szCs w:val="28"/>
              </w:rPr>
            </w:pPr>
            <w:r w:rsidRPr="00523282">
              <w:rPr>
                <w:sz w:val="28"/>
                <w:szCs w:val="28"/>
              </w:rPr>
              <w:t>430</w:t>
            </w:r>
          </w:p>
        </w:tc>
        <w:tc>
          <w:tcPr>
            <w:tcW w:w="2127" w:type="dxa"/>
          </w:tcPr>
          <w:p w:rsidR="005E563F" w:rsidRPr="00523282" w:rsidRDefault="005E563F" w:rsidP="007F670A">
            <w:pPr>
              <w:spacing w:line="420" w:lineRule="atLeast"/>
              <w:ind w:firstLineChars="0" w:firstLine="0"/>
              <w:jc w:val="center"/>
              <w:rPr>
                <w:sz w:val="28"/>
                <w:szCs w:val="28"/>
              </w:rPr>
            </w:pPr>
            <w:r w:rsidRPr="00523282">
              <w:rPr>
                <w:sz w:val="28"/>
                <w:szCs w:val="28"/>
              </w:rPr>
              <w:t>300</w:t>
            </w:r>
          </w:p>
        </w:tc>
      </w:tr>
      <w:tr w:rsidR="005E563F" w:rsidRPr="00523282" w:rsidTr="00012647">
        <w:trPr>
          <w:trHeight w:val="284"/>
          <w:jc w:val="center"/>
        </w:trPr>
        <w:tc>
          <w:tcPr>
            <w:tcW w:w="2265" w:type="dxa"/>
          </w:tcPr>
          <w:p w:rsidR="005E563F" w:rsidRPr="00523282" w:rsidRDefault="005E563F" w:rsidP="007F670A">
            <w:pPr>
              <w:spacing w:line="420" w:lineRule="atLeast"/>
              <w:ind w:firstLineChars="0" w:firstLine="0"/>
              <w:jc w:val="center"/>
              <w:rPr>
                <w:sz w:val="28"/>
                <w:szCs w:val="28"/>
              </w:rPr>
            </w:pPr>
            <w:r w:rsidRPr="00523282">
              <w:rPr>
                <w:sz w:val="28"/>
                <w:szCs w:val="28"/>
              </w:rPr>
              <w:t>攀枝花市</w:t>
            </w:r>
          </w:p>
        </w:tc>
        <w:tc>
          <w:tcPr>
            <w:tcW w:w="1671" w:type="dxa"/>
          </w:tcPr>
          <w:p w:rsidR="005E563F" w:rsidRPr="00523282" w:rsidRDefault="005E563F" w:rsidP="007F670A">
            <w:pPr>
              <w:spacing w:line="420" w:lineRule="atLeast"/>
              <w:ind w:firstLineChars="0" w:firstLine="0"/>
              <w:jc w:val="center"/>
              <w:rPr>
                <w:sz w:val="28"/>
                <w:szCs w:val="28"/>
              </w:rPr>
            </w:pPr>
            <w:r w:rsidRPr="00523282">
              <w:rPr>
                <w:sz w:val="28"/>
                <w:szCs w:val="28"/>
              </w:rPr>
              <w:t>750</w:t>
            </w:r>
          </w:p>
        </w:tc>
        <w:tc>
          <w:tcPr>
            <w:tcW w:w="1842" w:type="dxa"/>
          </w:tcPr>
          <w:p w:rsidR="005E563F" w:rsidRPr="00523282" w:rsidRDefault="005E563F" w:rsidP="007F670A">
            <w:pPr>
              <w:spacing w:line="420" w:lineRule="atLeast"/>
              <w:ind w:firstLineChars="0" w:firstLine="0"/>
              <w:jc w:val="center"/>
              <w:rPr>
                <w:sz w:val="28"/>
                <w:szCs w:val="28"/>
              </w:rPr>
            </w:pPr>
            <w:r w:rsidRPr="00523282">
              <w:rPr>
                <w:sz w:val="28"/>
                <w:szCs w:val="28"/>
              </w:rPr>
              <w:t>430</w:t>
            </w:r>
          </w:p>
        </w:tc>
        <w:tc>
          <w:tcPr>
            <w:tcW w:w="2127" w:type="dxa"/>
          </w:tcPr>
          <w:p w:rsidR="005E563F" w:rsidRPr="00523282" w:rsidRDefault="005E563F" w:rsidP="007F670A">
            <w:pPr>
              <w:spacing w:line="420" w:lineRule="atLeast"/>
              <w:ind w:firstLineChars="0" w:firstLine="0"/>
              <w:jc w:val="center"/>
              <w:rPr>
                <w:sz w:val="28"/>
                <w:szCs w:val="28"/>
              </w:rPr>
            </w:pPr>
            <w:r w:rsidRPr="00523282">
              <w:rPr>
                <w:sz w:val="28"/>
                <w:szCs w:val="28"/>
              </w:rPr>
              <w:t>300</w:t>
            </w:r>
          </w:p>
        </w:tc>
      </w:tr>
      <w:tr w:rsidR="005E563F" w:rsidRPr="00523282" w:rsidTr="00012647">
        <w:trPr>
          <w:trHeight w:val="284"/>
          <w:jc w:val="center"/>
        </w:trPr>
        <w:tc>
          <w:tcPr>
            <w:tcW w:w="2265" w:type="dxa"/>
          </w:tcPr>
          <w:p w:rsidR="005E563F" w:rsidRPr="00523282" w:rsidRDefault="005E563F" w:rsidP="007F670A">
            <w:pPr>
              <w:spacing w:line="420" w:lineRule="atLeast"/>
              <w:ind w:firstLineChars="0" w:firstLine="0"/>
              <w:jc w:val="center"/>
              <w:rPr>
                <w:sz w:val="28"/>
                <w:szCs w:val="28"/>
              </w:rPr>
            </w:pPr>
            <w:r w:rsidRPr="00523282">
              <w:rPr>
                <w:sz w:val="28"/>
                <w:szCs w:val="28"/>
              </w:rPr>
              <w:t>泸州市</w:t>
            </w:r>
          </w:p>
        </w:tc>
        <w:tc>
          <w:tcPr>
            <w:tcW w:w="1671" w:type="dxa"/>
          </w:tcPr>
          <w:p w:rsidR="005E563F" w:rsidRPr="00523282" w:rsidRDefault="005E563F" w:rsidP="007F670A">
            <w:pPr>
              <w:spacing w:line="420" w:lineRule="atLeast"/>
              <w:ind w:firstLineChars="0" w:firstLine="0"/>
              <w:jc w:val="center"/>
              <w:rPr>
                <w:sz w:val="28"/>
                <w:szCs w:val="28"/>
              </w:rPr>
            </w:pPr>
            <w:r w:rsidRPr="00523282">
              <w:rPr>
                <w:sz w:val="28"/>
                <w:szCs w:val="28"/>
              </w:rPr>
              <w:t>750</w:t>
            </w:r>
          </w:p>
        </w:tc>
        <w:tc>
          <w:tcPr>
            <w:tcW w:w="1842" w:type="dxa"/>
          </w:tcPr>
          <w:p w:rsidR="005E563F" w:rsidRPr="00523282" w:rsidRDefault="005E563F" w:rsidP="007F670A">
            <w:pPr>
              <w:spacing w:line="420" w:lineRule="atLeast"/>
              <w:ind w:firstLineChars="0" w:firstLine="0"/>
              <w:jc w:val="center"/>
              <w:rPr>
                <w:sz w:val="28"/>
                <w:szCs w:val="28"/>
              </w:rPr>
            </w:pPr>
            <w:r w:rsidRPr="00523282">
              <w:rPr>
                <w:sz w:val="28"/>
                <w:szCs w:val="28"/>
              </w:rPr>
              <w:t>430</w:t>
            </w:r>
          </w:p>
        </w:tc>
        <w:tc>
          <w:tcPr>
            <w:tcW w:w="2127" w:type="dxa"/>
          </w:tcPr>
          <w:p w:rsidR="005E563F" w:rsidRPr="00523282" w:rsidRDefault="005E563F" w:rsidP="007F670A">
            <w:pPr>
              <w:spacing w:line="420" w:lineRule="atLeast"/>
              <w:ind w:firstLineChars="0" w:firstLine="0"/>
              <w:jc w:val="center"/>
              <w:rPr>
                <w:sz w:val="28"/>
                <w:szCs w:val="28"/>
              </w:rPr>
            </w:pPr>
            <w:r w:rsidRPr="00523282">
              <w:rPr>
                <w:sz w:val="28"/>
                <w:szCs w:val="28"/>
              </w:rPr>
              <w:t>300</w:t>
            </w:r>
          </w:p>
        </w:tc>
      </w:tr>
      <w:tr w:rsidR="005E563F" w:rsidRPr="00523282" w:rsidTr="00012647">
        <w:trPr>
          <w:trHeight w:val="284"/>
          <w:jc w:val="center"/>
        </w:trPr>
        <w:tc>
          <w:tcPr>
            <w:tcW w:w="2265" w:type="dxa"/>
          </w:tcPr>
          <w:p w:rsidR="005E563F" w:rsidRPr="00523282" w:rsidRDefault="005E563F" w:rsidP="007F670A">
            <w:pPr>
              <w:spacing w:line="420" w:lineRule="atLeast"/>
              <w:ind w:firstLineChars="0" w:firstLine="0"/>
              <w:jc w:val="center"/>
              <w:rPr>
                <w:sz w:val="28"/>
                <w:szCs w:val="28"/>
              </w:rPr>
            </w:pPr>
            <w:r w:rsidRPr="00523282">
              <w:rPr>
                <w:sz w:val="28"/>
                <w:szCs w:val="28"/>
              </w:rPr>
              <w:t>德阳市</w:t>
            </w:r>
          </w:p>
        </w:tc>
        <w:tc>
          <w:tcPr>
            <w:tcW w:w="1671" w:type="dxa"/>
          </w:tcPr>
          <w:p w:rsidR="005E563F" w:rsidRPr="00523282" w:rsidRDefault="005E563F" w:rsidP="007F670A">
            <w:pPr>
              <w:spacing w:line="420" w:lineRule="atLeast"/>
              <w:ind w:firstLineChars="0" w:firstLine="0"/>
              <w:jc w:val="center"/>
              <w:rPr>
                <w:sz w:val="28"/>
                <w:szCs w:val="28"/>
              </w:rPr>
            </w:pPr>
            <w:r w:rsidRPr="00523282">
              <w:rPr>
                <w:sz w:val="28"/>
                <w:szCs w:val="28"/>
              </w:rPr>
              <w:t>750</w:t>
            </w:r>
          </w:p>
        </w:tc>
        <w:tc>
          <w:tcPr>
            <w:tcW w:w="1842" w:type="dxa"/>
          </w:tcPr>
          <w:p w:rsidR="005E563F" w:rsidRPr="00523282" w:rsidRDefault="005E563F" w:rsidP="007F670A">
            <w:pPr>
              <w:spacing w:line="420" w:lineRule="atLeast"/>
              <w:ind w:firstLineChars="0" w:firstLine="0"/>
              <w:jc w:val="center"/>
              <w:rPr>
                <w:sz w:val="28"/>
                <w:szCs w:val="28"/>
              </w:rPr>
            </w:pPr>
            <w:r w:rsidRPr="00523282">
              <w:rPr>
                <w:sz w:val="28"/>
                <w:szCs w:val="28"/>
              </w:rPr>
              <w:t>430</w:t>
            </w:r>
          </w:p>
        </w:tc>
        <w:tc>
          <w:tcPr>
            <w:tcW w:w="2127" w:type="dxa"/>
          </w:tcPr>
          <w:p w:rsidR="005E563F" w:rsidRPr="00523282" w:rsidRDefault="005E563F" w:rsidP="007F670A">
            <w:pPr>
              <w:spacing w:line="420" w:lineRule="atLeast"/>
              <w:ind w:firstLineChars="0" w:firstLine="0"/>
              <w:jc w:val="center"/>
              <w:rPr>
                <w:sz w:val="28"/>
                <w:szCs w:val="28"/>
              </w:rPr>
            </w:pPr>
            <w:r w:rsidRPr="00523282">
              <w:rPr>
                <w:sz w:val="28"/>
                <w:szCs w:val="28"/>
              </w:rPr>
              <w:t>310</w:t>
            </w:r>
          </w:p>
        </w:tc>
      </w:tr>
      <w:tr w:rsidR="005E563F" w:rsidRPr="00523282" w:rsidTr="00012647">
        <w:trPr>
          <w:trHeight w:val="284"/>
          <w:jc w:val="center"/>
        </w:trPr>
        <w:tc>
          <w:tcPr>
            <w:tcW w:w="2265" w:type="dxa"/>
          </w:tcPr>
          <w:p w:rsidR="005E563F" w:rsidRPr="00523282" w:rsidRDefault="005E563F" w:rsidP="007F670A">
            <w:pPr>
              <w:spacing w:line="420" w:lineRule="atLeast"/>
              <w:ind w:firstLineChars="0" w:firstLine="0"/>
              <w:jc w:val="center"/>
              <w:rPr>
                <w:sz w:val="28"/>
                <w:szCs w:val="28"/>
              </w:rPr>
            </w:pPr>
            <w:r w:rsidRPr="00523282">
              <w:rPr>
                <w:sz w:val="28"/>
                <w:szCs w:val="28"/>
              </w:rPr>
              <w:t>绵阳市</w:t>
            </w:r>
          </w:p>
        </w:tc>
        <w:tc>
          <w:tcPr>
            <w:tcW w:w="1671" w:type="dxa"/>
          </w:tcPr>
          <w:p w:rsidR="005E563F" w:rsidRPr="00523282" w:rsidRDefault="005E563F" w:rsidP="007F670A">
            <w:pPr>
              <w:spacing w:line="420" w:lineRule="atLeast"/>
              <w:ind w:firstLineChars="0" w:firstLine="0"/>
              <w:jc w:val="center"/>
              <w:rPr>
                <w:sz w:val="28"/>
                <w:szCs w:val="28"/>
              </w:rPr>
            </w:pPr>
            <w:r w:rsidRPr="00523282">
              <w:rPr>
                <w:sz w:val="28"/>
                <w:szCs w:val="28"/>
              </w:rPr>
              <w:t>800</w:t>
            </w:r>
          </w:p>
        </w:tc>
        <w:tc>
          <w:tcPr>
            <w:tcW w:w="1842" w:type="dxa"/>
          </w:tcPr>
          <w:p w:rsidR="005E563F" w:rsidRPr="00523282" w:rsidRDefault="005E563F" w:rsidP="007F670A">
            <w:pPr>
              <w:spacing w:line="420" w:lineRule="atLeast"/>
              <w:ind w:firstLineChars="0" w:firstLine="0"/>
              <w:jc w:val="center"/>
              <w:rPr>
                <w:sz w:val="28"/>
                <w:szCs w:val="28"/>
              </w:rPr>
            </w:pPr>
            <w:r w:rsidRPr="00523282">
              <w:rPr>
                <w:sz w:val="28"/>
                <w:szCs w:val="28"/>
              </w:rPr>
              <w:t>430</w:t>
            </w:r>
          </w:p>
        </w:tc>
        <w:tc>
          <w:tcPr>
            <w:tcW w:w="2127" w:type="dxa"/>
          </w:tcPr>
          <w:p w:rsidR="005E563F" w:rsidRPr="00523282" w:rsidRDefault="005E563F" w:rsidP="007F670A">
            <w:pPr>
              <w:spacing w:line="420" w:lineRule="atLeast"/>
              <w:ind w:firstLineChars="0" w:firstLine="0"/>
              <w:jc w:val="center"/>
              <w:rPr>
                <w:sz w:val="28"/>
                <w:szCs w:val="28"/>
              </w:rPr>
            </w:pPr>
            <w:r w:rsidRPr="00523282">
              <w:rPr>
                <w:sz w:val="28"/>
                <w:szCs w:val="28"/>
              </w:rPr>
              <w:t>320</w:t>
            </w:r>
          </w:p>
        </w:tc>
      </w:tr>
      <w:tr w:rsidR="005E563F" w:rsidRPr="00523282" w:rsidTr="00012647">
        <w:trPr>
          <w:trHeight w:val="284"/>
          <w:jc w:val="center"/>
        </w:trPr>
        <w:tc>
          <w:tcPr>
            <w:tcW w:w="2265" w:type="dxa"/>
          </w:tcPr>
          <w:p w:rsidR="005E563F" w:rsidRPr="00523282" w:rsidRDefault="005E563F" w:rsidP="007F670A">
            <w:pPr>
              <w:spacing w:line="420" w:lineRule="atLeast"/>
              <w:ind w:firstLineChars="0" w:firstLine="0"/>
              <w:jc w:val="center"/>
              <w:rPr>
                <w:sz w:val="28"/>
                <w:szCs w:val="28"/>
              </w:rPr>
            </w:pPr>
            <w:r w:rsidRPr="00523282">
              <w:rPr>
                <w:sz w:val="28"/>
                <w:szCs w:val="28"/>
              </w:rPr>
              <w:t>广元市</w:t>
            </w:r>
          </w:p>
        </w:tc>
        <w:tc>
          <w:tcPr>
            <w:tcW w:w="1671" w:type="dxa"/>
          </w:tcPr>
          <w:p w:rsidR="005E563F" w:rsidRPr="00523282" w:rsidRDefault="005E563F" w:rsidP="007F670A">
            <w:pPr>
              <w:spacing w:line="420" w:lineRule="atLeast"/>
              <w:ind w:firstLineChars="0" w:firstLine="0"/>
              <w:jc w:val="center"/>
              <w:rPr>
                <w:sz w:val="28"/>
                <w:szCs w:val="28"/>
              </w:rPr>
            </w:pPr>
            <w:r w:rsidRPr="00523282">
              <w:rPr>
                <w:sz w:val="28"/>
                <w:szCs w:val="28"/>
              </w:rPr>
              <w:t>750</w:t>
            </w:r>
          </w:p>
        </w:tc>
        <w:tc>
          <w:tcPr>
            <w:tcW w:w="1842" w:type="dxa"/>
          </w:tcPr>
          <w:p w:rsidR="005E563F" w:rsidRPr="00523282" w:rsidRDefault="005E563F" w:rsidP="007F670A">
            <w:pPr>
              <w:spacing w:line="420" w:lineRule="atLeast"/>
              <w:ind w:firstLineChars="0" w:firstLine="0"/>
              <w:jc w:val="center"/>
              <w:rPr>
                <w:sz w:val="28"/>
                <w:szCs w:val="28"/>
              </w:rPr>
            </w:pPr>
            <w:r w:rsidRPr="00523282">
              <w:rPr>
                <w:sz w:val="28"/>
                <w:szCs w:val="28"/>
              </w:rPr>
              <w:t>430</w:t>
            </w:r>
          </w:p>
        </w:tc>
        <w:tc>
          <w:tcPr>
            <w:tcW w:w="2127" w:type="dxa"/>
          </w:tcPr>
          <w:p w:rsidR="005E563F" w:rsidRPr="00523282" w:rsidRDefault="005E563F" w:rsidP="007F670A">
            <w:pPr>
              <w:spacing w:line="420" w:lineRule="atLeast"/>
              <w:ind w:firstLineChars="0" w:firstLine="0"/>
              <w:jc w:val="center"/>
              <w:rPr>
                <w:sz w:val="28"/>
                <w:szCs w:val="28"/>
              </w:rPr>
            </w:pPr>
            <w:r w:rsidRPr="00523282">
              <w:rPr>
                <w:sz w:val="28"/>
                <w:szCs w:val="28"/>
              </w:rPr>
              <w:t>300</w:t>
            </w:r>
          </w:p>
        </w:tc>
      </w:tr>
      <w:tr w:rsidR="005E563F" w:rsidRPr="00523282" w:rsidTr="00012647">
        <w:trPr>
          <w:trHeight w:val="284"/>
          <w:jc w:val="center"/>
        </w:trPr>
        <w:tc>
          <w:tcPr>
            <w:tcW w:w="2265" w:type="dxa"/>
          </w:tcPr>
          <w:p w:rsidR="005E563F" w:rsidRPr="00523282" w:rsidRDefault="005E563F" w:rsidP="007F670A">
            <w:pPr>
              <w:spacing w:line="420" w:lineRule="atLeast"/>
              <w:ind w:firstLineChars="0" w:firstLine="0"/>
              <w:jc w:val="center"/>
              <w:rPr>
                <w:sz w:val="28"/>
                <w:szCs w:val="28"/>
              </w:rPr>
            </w:pPr>
            <w:r w:rsidRPr="00523282">
              <w:rPr>
                <w:sz w:val="28"/>
                <w:szCs w:val="28"/>
              </w:rPr>
              <w:t>遂宁市</w:t>
            </w:r>
          </w:p>
        </w:tc>
        <w:tc>
          <w:tcPr>
            <w:tcW w:w="1671" w:type="dxa"/>
          </w:tcPr>
          <w:p w:rsidR="005E563F" w:rsidRPr="00523282" w:rsidRDefault="005E563F" w:rsidP="007F670A">
            <w:pPr>
              <w:spacing w:line="420" w:lineRule="atLeast"/>
              <w:ind w:firstLineChars="0" w:firstLine="0"/>
              <w:jc w:val="center"/>
              <w:rPr>
                <w:sz w:val="28"/>
                <w:szCs w:val="28"/>
              </w:rPr>
            </w:pPr>
            <w:r w:rsidRPr="00523282">
              <w:rPr>
                <w:sz w:val="28"/>
                <w:szCs w:val="28"/>
              </w:rPr>
              <w:t>750</w:t>
            </w:r>
          </w:p>
        </w:tc>
        <w:tc>
          <w:tcPr>
            <w:tcW w:w="1842" w:type="dxa"/>
          </w:tcPr>
          <w:p w:rsidR="005E563F" w:rsidRPr="00523282" w:rsidRDefault="005E563F" w:rsidP="007F670A">
            <w:pPr>
              <w:spacing w:line="420" w:lineRule="atLeast"/>
              <w:ind w:firstLineChars="0" w:firstLine="0"/>
              <w:jc w:val="center"/>
              <w:rPr>
                <w:sz w:val="28"/>
                <w:szCs w:val="28"/>
              </w:rPr>
            </w:pPr>
            <w:r w:rsidRPr="00523282">
              <w:rPr>
                <w:sz w:val="28"/>
                <w:szCs w:val="28"/>
              </w:rPr>
              <w:t>430</w:t>
            </w:r>
          </w:p>
        </w:tc>
        <w:tc>
          <w:tcPr>
            <w:tcW w:w="2127" w:type="dxa"/>
          </w:tcPr>
          <w:p w:rsidR="005E563F" w:rsidRPr="00523282" w:rsidRDefault="005E563F" w:rsidP="007F670A">
            <w:pPr>
              <w:spacing w:line="420" w:lineRule="atLeast"/>
              <w:ind w:firstLineChars="0" w:firstLine="0"/>
              <w:jc w:val="center"/>
              <w:rPr>
                <w:sz w:val="28"/>
                <w:szCs w:val="28"/>
              </w:rPr>
            </w:pPr>
            <w:r w:rsidRPr="00523282">
              <w:rPr>
                <w:sz w:val="28"/>
                <w:szCs w:val="28"/>
              </w:rPr>
              <w:t>310</w:t>
            </w:r>
          </w:p>
        </w:tc>
      </w:tr>
      <w:tr w:rsidR="005E563F" w:rsidRPr="00523282" w:rsidTr="00012647">
        <w:trPr>
          <w:trHeight w:val="284"/>
          <w:jc w:val="center"/>
        </w:trPr>
        <w:tc>
          <w:tcPr>
            <w:tcW w:w="2265" w:type="dxa"/>
          </w:tcPr>
          <w:p w:rsidR="005E563F" w:rsidRPr="00523282" w:rsidRDefault="005E563F" w:rsidP="007F670A">
            <w:pPr>
              <w:spacing w:line="420" w:lineRule="atLeast"/>
              <w:ind w:firstLineChars="0" w:firstLine="0"/>
              <w:jc w:val="center"/>
              <w:rPr>
                <w:sz w:val="28"/>
                <w:szCs w:val="28"/>
              </w:rPr>
            </w:pPr>
            <w:r w:rsidRPr="00523282">
              <w:rPr>
                <w:sz w:val="28"/>
                <w:szCs w:val="28"/>
              </w:rPr>
              <w:t>内江市</w:t>
            </w:r>
          </w:p>
        </w:tc>
        <w:tc>
          <w:tcPr>
            <w:tcW w:w="1671" w:type="dxa"/>
          </w:tcPr>
          <w:p w:rsidR="005E563F" w:rsidRPr="00523282" w:rsidRDefault="005E563F" w:rsidP="007F670A">
            <w:pPr>
              <w:spacing w:line="420" w:lineRule="atLeast"/>
              <w:ind w:firstLineChars="0" w:firstLine="0"/>
              <w:jc w:val="center"/>
              <w:rPr>
                <w:sz w:val="28"/>
                <w:szCs w:val="28"/>
              </w:rPr>
            </w:pPr>
            <w:r w:rsidRPr="00523282">
              <w:rPr>
                <w:sz w:val="28"/>
                <w:szCs w:val="28"/>
              </w:rPr>
              <w:t>750</w:t>
            </w:r>
          </w:p>
        </w:tc>
        <w:tc>
          <w:tcPr>
            <w:tcW w:w="1842" w:type="dxa"/>
          </w:tcPr>
          <w:p w:rsidR="005E563F" w:rsidRPr="00523282" w:rsidRDefault="005E563F" w:rsidP="007F670A">
            <w:pPr>
              <w:spacing w:line="420" w:lineRule="atLeast"/>
              <w:ind w:firstLineChars="0" w:firstLine="0"/>
              <w:jc w:val="center"/>
              <w:rPr>
                <w:sz w:val="28"/>
                <w:szCs w:val="28"/>
              </w:rPr>
            </w:pPr>
            <w:r w:rsidRPr="00523282">
              <w:rPr>
                <w:sz w:val="28"/>
                <w:szCs w:val="28"/>
              </w:rPr>
              <w:t>430</w:t>
            </w:r>
          </w:p>
        </w:tc>
        <w:tc>
          <w:tcPr>
            <w:tcW w:w="2127" w:type="dxa"/>
          </w:tcPr>
          <w:p w:rsidR="005E563F" w:rsidRPr="00523282" w:rsidRDefault="005E563F" w:rsidP="007F670A">
            <w:pPr>
              <w:spacing w:line="420" w:lineRule="atLeast"/>
              <w:ind w:firstLineChars="0" w:firstLine="0"/>
              <w:jc w:val="center"/>
              <w:rPr>
                <w:sz w:val="28"/>
                <w:szCs w:val="28"/>
              </w:rPr>
            </w:pPr>
            <w:r w:rsidRPr="00523282">
              <w:rPr>
                <w:sz w:val="28"/>
                <w:szCs w:val="28"/>
              </w:rPr>
              <w:t>300</w:t>
            </w:r>
          </w:p>
        </w:tc>
      </w:tr>
      <w:tr w:rsidR="005E563F" w:rsidRPr="00523282" w:rsidTr="00012647">
        <w:trPr>
          <w:trHeight w:val="284"/>
          <w:jc w:val="center"/>
        </w:trPr>
        <w:tc>
          <w:tcPr>
            <w:tcW w:w="2265" w:type="dxa"/>
          </w:tcPr>
          <w:p w:rsidR="005E563F" w:rsidRPr="00523282" w:rsidRDefault="005E563F" w:rsidP="007F670A">
            <w:pPr>
              <w:spacing w:line="420" w:lineRule="atLeast"/>
              <w:ind w:firstLineChars="0" w:firstLine="0"/>
              <w:jc w:val="center"/>
              <w:rPr>
                <w:sz w:val="28"/>
                <w:szCs w:val="28"/>
              </w:rPr>
            </w:pPr>
            <w:r w:rsidRPr="00523282">
              <w:rPr>
                <w:sz w:val="28"/>
                <w:szCs w:val="28"/>
              </w:rPr>
              <w:t>乐山市</w:t>
            </w:r>
          </w:p>
        </w:tc>
        <w:tc>
          <w:tcPr>
            <w:tcW w:w="1671" w:type="dxa"/>
          </w:tcPr>
          <w:p w:rsidR="005E563F" w:rsidRPr="00523282" w:rsidRDefault="005E563F" w:rsidP="007F670A">
            <w:pPr>
              <w:spacing w:line="420" w:lineRule="atLeast"/>
              <w:ind w:firstLineChars="0" w:firstLine="0"/>
              <w:jc w:val="center"/>
              <w:rPr>
                <w:sz w:val="28"/>
                <w:szCs w:val="28"/>
              </w:rPr>
            </w:pPr>
            <w:r w:rsidRPr="00523282">
              <w:rPr>
                <w:sz w:val="28"/>
                <w:szCs w:val="28"/>
              </w:rPr>
              <w:t>800</w:t>
            </w:r>
          </w:p>
        </w:tc>
        <w:tc>
          <w:tcPr>
            <w:tcW w:w="1842" w:type="dxa"/>
          </w:tcPr>
          <w:p w:rsidR="005E563F" w:rsidRPr="00523282" w:rsidRDefault="005E563F" w:rsidP="007F670A">
            <w:pPr>
              <w:spacing w:line="420" w:lineRule="atLeast"/>
              <w:ind w:firstLineChars="0" w:firstLine="0"/>
              <w:jc w:val="center"/>
              <w:rPr>
                <w:sz w:val="28"/>
                <w:szCs w:val="28"/>
              </w:rPr>
            </w:pPr>
            <w:r w:rsidRPr="00523282">
              <w:rPr>
                <w:sz w:val="28"/>
                <w:szCs w:val="28"/>
              </w:rPr>
              <w:t>430</w:t>
            </w:r>
          </w:p>
        </w:tc>
        <w:tc>
          <w:tcPr>
            <w:tcW w:w="2127" w:type="dxa"/>
          </w:tcPr>
          <w:p w:rsidR="005E563F" w:rsidRPr="00523282" w:rsidRDefault="005E563F" w:rsidP="007F670A">
            <w:pPr>
              <w:spacing w:line="420" w:lineRule="atLeast"/>
              <w:ind w:firstLineChars="0" w:firstLine="0"/>
              <w:jc w:val="center"/>
              <w:rPr>
                <w:sz w:val="28"/>
                <w:szCs w:val="28"/>
              </w:rPr>
            </w:pPr>
            <w:r w:rsidRPr="00523282">
              <w:rPr>
                <w:sz w:val="28"/>
                <w:szCs w:val="28"/>
              </w:rPr>
              <w:t>320</w:t>
            </w:r>
          </w:p>
        </w:tc>
      </w:tr>
      <w:tr w:rsidR="005E563F" w:rsidRPr="00523282" w:rsidTr="00012647">
        <w:trPr>
          <w:trHeight w:val="284"/>
          <w:jc w:val="center"/>
        </w:trPr>
        <w:tc>
          <w:tcPr>
            <w:tcW w:w="2265" w:type="dxa"/>
          </w:tcPr>
          <w:p w:rsidR="005E563F" w:rsidRPr="00523282" w:rsidRDefault="005E563F" w:rsidP="007F670A">
            <w:pPr>
              <w:spacing w:line="420" w:lineRule="atLeast"/>
              <w:ind w:firstLineChars="0" w:firstLine="0"/>
              <w:jc w:val="center"/>
              <w:rPr>
                <w:sz w:val="28"/>
                <w:szCs w:val="28"/>
              </w:rPr>
            </w:pPr>
            <w:r w:rsidRPr="00523282">
              <w:rPr>
                <w:sz w:val="28"/>
                <w:szCs w:val="28"/>
              </w:rPr>
              <w:t>南充市</w:t>
            </w:r>
          </w:p>
        </w:tc>
        <w:tc>
          <w:tcPr>
            <w:tcW w:w="1671" w:type="dxa"/>
          </w:tcPr>
          <w:p w:rsidR="005E563F" w:rsidRPr="00523282" w:rsidRDefault="005E563F" w:rsidP="007F670A">
            <w:pPr>
              <w:spacing w:line="420" w:lineRule="atLeast"/>
              <w:ind w:firstLineChars="0" w:firstLine="0"/>
              <w:jc w:val="center"/>
              <w:rPr>
                <w:sz w:val="28"/>
                <w:szCs w:val="28"/>
              </w:rPr>
            </w:pPr>
            <w:r w:rsidRPr="00523282">
              <w:rPr>
                <w:sz w:val="28"/>
                <w:szCs w:val="28"/>
              </w:rPr>
              <w:t>750</w:t>
            </w:r>
          </w:p>
        </w:tc>
        <w:tc>
          <w:tcPr>
            <w:tcW w:w="1842" w:type="dxa"/>
          </w:tcPr>
          <w:p w:rsidR="005E563F" w:rsidRPr="00523282" w:rsidRDefault="005E563F" w:rsidP="007F670A">
            <w:pPr>
              <w:spacing w:line="420" w:lineRule="atLeast"/>
              <w:ind w:firstLineChars="0" w:firstLine="0"/>
              <w:jc w:val="center"/>
              <w:rPr>
                <w:sz w:val="28"/>
                <w:szCs w:val="28"/>
              </w:rPr>
            </w:pPr>
            <w:r w:rsidRPr="00523282">
              <w:rPr>
                <w:sz w:val="28"/>
                <w:szCs w:val="28"/>
              </w:rPr>
              <w:t>430</w:t>
            </w:r>
          </w:p>
        </w:tc>
        <w:tc>
          <w:tcPr>
            <w:tcW w:w="2127" w:type="dxa"/>
          </w:tcPr>
          <w:p w:rsidR="005E563F" w:rsidRPr="00523282" w:rsidRDefault="005E563F" w:rsidP="007F670A">
            <w:pPr>
              <w:spacing w:line="420" w:lineRule="atLeast"/>
              <w:ind w:firstLineChars="0" w:firstLine="0"/>
              <w:jc w:val="center"/>
              <w:rPr>
                <w:sz w:val="28"/>
                <w:szCs w:val="28"/>
              </w:rPr>
            </w:pPr>
            <w:r w:rsidRPr="00523282">
              <w:rPr>
                <w:sz w:val="28"/>
                <w:szCs w:val="28"/>
              </w:rPr>
              <w:t>300</w:t>
            </w:r>
          </w:p>
        </w:tc>
      </w:tr>
      <w:tr w:rsidR="005E563F" w:rsidRPr="00523282" w:rsidTr="00012647">
        <w:trPr>
          <w:trHeight w:val="284"/>
          <w:jc w:val="center"/>
        </w:trPr>
        <w:tc>
          <w:tcPr>
            <w:tcW w:w="2265" w:type="dxa"/>
          </w:tcPr>
          <w:p w:rsidR="005E563F" w:rsidRPr="00523282" w:rsidRDefault="005E563F" w:rsidP="007F670A">
            <w:pPr>
              <w:spacing w:line="420" w:lineRule="atLeast"/>
              <w:ind w:firstLineChars="0" w:firstLine="0"/>
              <w:jc w:val="center"/>
              <w:rPr>
                <w:sz w:val="28"/>
                <w:szCs w:val="28"/>
              </w:rPr>
            </w:pPr>
            <w:r w:rsidRPr="00523282">
              <w:rPr>
                <w:sz w:val="28"/>
                <w:szCs w:val="28"/>
              </w:rPr>
              <w:t>宜宾市</w:t>
            </w:r>
          </w:p>
        </w:tc>
        <w:tc>
          <w:tcPr>
            <w:tcW w:w="1671" w:type="dxa"/>
          </w:tcPr>
          <w:p w:rsidR="005E563F" w:rsidRPr="00523282" w:rsidRDefault="005E563F" w:rsidP="007F670A">
            <w:pPr>
              <w:spacing w:line="420" w:lineRule="atLeast"/>
              <w:ind w:firstLineChars="0" w:firstLine="0"/>
              <w:jc w:val="center"/>
              <w:rPr>
                <w:sz w:val="28"/>
                <w:szCs w:val="28"/>
              </w:rPr>
            </w:pPr>
            <w:r w:rsidRPr="00523282">
              <w:rPr>
                <w:sz w:val="28"/>
                <w:szCs w:val="28"/>
              </w:rPr>
              <w:t>800</w:t>
            </w:r>
          </w:p>
        </w:tc>
        <w:tc>
          <w:tcPr>
            <w:tcW w:w="1842" w:type="dxa"/>
          </w:tcPr>
          <w:p w:rsidR="005E563F" w:rsidRPr="00523282" w:rsidRDefault="005E563F" w:rsidP="007F670A">
            <w:pPr>
              <w:spacing w:line="420" w:lineRule="atLeast"/>
              <w:ind w:firstLineChars="0" w:firstLine="0"/>
              <w:jc w:val="center"/>
              <w:rPr>
                <w:sz w:val="28"/>
                <w:szCs w:val="28"/>
              </w:rPr>
            </w:pPr>
            <w:r w:rsidRPr="00523282">
              <w:rPr>
                <w:sz w:val="28"/>
                <w:szCs w:val="28"/>
              </w:rPr>
              <w:t>430</w:t>
            </w:r>
          </w:p>
        </w:tc>
        <w:tc>
          <w:tcPr>
            <w:tcW w:w="2127" w:type="dxa"/>
          </w:tcPr>
          <w:p w:rsidR="005E563F" w:rsidRPr="00523282" w:rsidRDefault="005E563F" w:rsidP="007F670A">
            <w:pPr>
              <w:spacing w:line="420" w:lineRule="atLeast"/>
              <w:ind w:firstLineChars="0" w:firstLine="0"/>
              <w:jc w:val="center"/>
              <w:rPr>
                <w:sz w:val="28"/>
                <w:szCs w:val="28"/>
              </w:rPr>
            </w:pPr>
            <w:r w:rsidRPr="00523282">
              <w:rPr>
                <w:sz w:val="28"/>
                <w:szCs w:val="28"/>
              </w:rPr>
              <w:t>300</w:t>
            </w:r>
          </w:p>
        </w:tc>
      </w:tr>
      <w:tr w:rsidR="005E563F" w:rsidRPr="00523282" w:rsidTr="00012647">
        <w:trPr>
          <w:trHeight w:val="284"/>
          <w:jc w:val="center"/>
        </w:trPr>
        <w:tc>
          <w:tcPr>
            <w:tcW w:w="2265" w:type="dxa"/>
          </w:tcPr>
          <w:p w:rsidR="005E563F" w:rsidRPr="00523282" w:rsidRDefault="005E563F" w:rsidP="007F670A">
            <w:pPr>
              <w:spacing w:line="420" w:lineRule="atLeast"/>
              <w:ind w:firstLineChars="0" w:firstLine="0"/>
              <w:jc w:val="center"/>
              <w:rPr>
                <w:sz w:val="28"/>
                <w:szCs w:val="28"/>
              </w:rPr>
            </w:pPr>
            <w:r w:rsidRPr="00523282">
              <w:rPr>
                <w:sz w:val="28"/>
                <w:szCs w:val="28"/>
              </w:rPr>
              <w:t>广安市</w:t>
            </w:r>
          </w:p>
        </w:tc>
        <w:tc>
          <w:tcPr>
            <w:tcW w:w="1671" w:type="dxa"/>
          </w:tcPr>
          <w:p w:rsidR="005E563F" w:rsidRPr="00523282" w:rsidRDefault="005E563F" w:rsidP="007F670A">
            <w:pPr>
              <w:spacing w:line="420" w:lineRule="atLeast"/>
              <w:ind w:firstLineChars="0" w:firstLine="0"/>
              <w:jc w:val="center"/>
              <w:rPr>
                <w:sz w:val="28"/>
                <w:szCs w:val="28"/>
              </w:rPr>
            </w:pPr>
            <w:r w:rsidRPr="00523282">
              <w:rPr>
                <w:sz w:val="28"/>
                <w:szCs w:val="28"/>
              </w:rPr>
              <w:t>750</w:t>
            </w:r>
          </w:p>
        </w:tc>
        <w:tc>
          <w:tcPr>
            <w:tcW w:w="1842" w:type="dxa"/>
          </w:tcPr>
          <w:p w:rsidR="005E563F" w:rsidRPr="00523282" w:rsidRDefault="005E563F" w:rsidP="007F670A">
            <w:pPr>
              <w:spacing w:line="420" w:lineRule="atLeast"/>
              <w:ind w:firstLineChars="0" w:firstLine="0"/>
              <w:jc w:val="center"/>
              <w:rPr>
                <w:sz w:val="28"/>
                <w:szCs w:val="28"/>
              </w:rPr>
            </w:pPr>
            <w:r w:rsidRPr="00523282">
              <w:rPr>
                <w:sz w:val="28"/>
                <w:szCs w:val="28"/>
              </w:rPr>
              <w:t>430</w:t>
            </w:r>
          </w:p>
        </w:tc>
        <w:tc>
          <w:tcPr>
            <w:tcW w:w="2127" w:type="dxa"/>
          </w:tcPr>
          <w:p w:rsidR="005E563F" w:rsidRPr="00523282" w:rsidRDefault="005E563F" w:rsidP="007F670A">
            <w:pPr>
              <w:spacing w:line="420" w:lineRule="atLeast"/>
              <w:ind w:firstLineChars="0" w:firstLine="0"/>
              <w:jc w:val="center"/>
              <w:rPr>
                <w:sz w:val="28"/>
                <w:szCs w:val="28"/>
              </w:rPr>
            </w:pPr>
            <w:r w:rsidRPr="00523282">
              <w:rPr>
                <w:sz w:val="28"/>
                <w:szCs w:val="28"/>
              </w:rPr>
              <w:t>300</w:t>
            </w:r>
          </w:p>
        </w:tc>
      </w:tr>
      <w:tr w:rsidR="005E563F" w:rsidRPr="00523282" w:rsidTr="00012647">
        <w:trPr>
          <w:trHeight w:val="284"/>
          <w:jc w:val="center"/>
        </w:trPr>
        <w:tc>
          <w:tcPr>
            <w:tcW w:w="2265" w:type="dxa"/>
          </w:tcPr>
          <w:p w:rsidR="005E563F" w:rsidRPr="00523282" w:rsidRDefault="005E563F" w:rsidP="007F670A">
            <w:pPr>
              <w:spacing w:line="420" w:lineRule="atLeast"/>
              <w:ind w:firstLineChars="0" w:firstLine="0"/>
              <w:jc w:val="center"/>
              <w:rPr>
                <w:sz w:val="28"/>
                <w:szCs w:val="28"/>
              </w:rPr>
            </w:pPr>
            <w:r w:rsidRPr="00523282">
              <w:rPr>
                <w:sz w:val="28"/>
                <w:szCs w:val="28"/>
              </w:rPr>
              <w:t>达州市</w:t>
            </w:r>
          </w:p>
        </w:tc>
        <w:tc>
          <w:tcPr>
            <w:tcW w:w="1671" w:type="dxa"/>
          </w:tcPr>
          <w:p w:rsidR="005E563F" w:rsidRPr="00523282" w:rsidRDefault="005E563F" w:rsidP="007F670A">
            <w:pPr>
              <w:spacing w:line="420" w:lineRule="atLeast"/>
              <w:ind w:firstLineChars="0" w:firstLine="0"/>
              <w:jc w:val="center"/>
              <w:rPr>
                <w:sz w:val="28"/>
                <w:szCs w:val="28"/>
              </w:rPr>
            </w:pPr>
            <w:r w:rsidRPr="00523282">
              <w:rPr>
                <w:sz w:val="28"/>
                <w:szCs w:val="28"/>
              </w:rPr>
              <w:t>750</w:t>
            </w:r>
          </w:p>
        </w:tc>
        <w:tc>
          <w:tcPr>
            <w:tcW w:w="1842" w:type="dxa"/>
          </w:tcPr>
          <w:p w:rsidR="005E563F" w:rsidRPr="00523282" w:rsidRDefault="005E563F" w:rsidP="007F670A">
            <w:pPr>
              <w:spacing w:line="420" w:lineRule="atLeast"/>
              <w:ind w:firstLineChars="0" w:firstLine="0"/>
              <w:jc w:val="center"/>
              <w:rPr>
                <w:sz w:val="28"/>
                <w:szCs w:val="28"/>
              </w:rPr>
            </w:pPr>
            <w:r w:rsidRPr="00523282">
              <w:rPr>
                <w:sz w:val="28"/>
                <w:szCs w:val="28"/>
              </w:rPr>
              <w:t>430</w:t>
            </w:r>
          </w:p>
        </w:tc>
        <w:tc>
          <w:tcPr>
            <w:tcW w:w="2127" w:type="dxa"/>
          </w:tcPr>
          <w:p w:rsidR="005E563F" w:rsidRPr="00523282" w:rsidRDefault="005E563F" w:rsidP="007F670A">
            <w:pPr>
              <w:spacing w:line="420" w:lineRule="atLeast"/>
              <w:ind w:firstLineChars="0" w:firstLine="0"/>
              <w:jc w:val="center"/>
              <w:rPr>
                <w:sz w:val="28"/>
                <w:szCs w:val="28"/>
              </w:rPr>
            </w:pPr>
            <w:r w:rsidRPr="00523282">
              <w:rPr>
                <w:sz w:val="28"/>
                <w:szCs w:val="28"/>
              </w:rPr>
              <w:t>300</w:t>
            </w:r>
          </w:p>
        </w:tc>
      </w:tr>
      <w:tr w:rsidR="005E563F" w:rsidRPr="00523282" w:rsidTr="00012647">
        <w:trPr>
          <w:trHeight w:val="284"/>
          <w:jc w:val="center"/>
        </w:trPr>
        <w:tc>
          <w:tcPr>
            <w:tcW w:w="2265" w:type="dxa"/>
          </w:tcPr>
          <w:p w:rsidR="005E563F" w:rsidRPr="00523282" w:rsidRDefault="005E563F" w:rsidP="007F670A">
            <w:pPr>
              <w:spacing w:line="420" w:lineRule="atLeast"/>
              <w:ind w:firstLineChars="0" w:firstLine="0"/>
              <w:jc w:val="center"/>
              <w:rPr>
                <w:sz w:val="28"/>
                <w:szCs w:val="28"/>
              </w:rPr>
            </w:pPr>
            <w:r w:rsidRPr="00523282">
              <w:rPr>
                <w:sz w:val="28"/>
                <w:szCs w:val="28"/>
              </w:rPr>
              <w:t>资阳市</w:t>
            </w:r>
          </w:p>
        </w:tc>
        <w:tc>
          <w:tcPr>
            <w:tcW w:w="1671" w:type="dxa"/>
          </w:tcPr>
          <w:p w:rsidR="005E563F" w:rsidRPr="00523282" w:rsidRDefault="005E563F" w:rsidP="007F670A">
            <w:pPr>
              <w:spacing w:line="420" w:lineRule="atLeast"/>
              <w:ind w:firstLineChars="0" w:firstLine="0"/>
              <w:jc w:val="center"/>
              <w:rPr>
                <w:sz w:val="28"/>
                <w:szCs w:val="28"/>
              </w:rPr>
            </w:pPr>
            <w:r w:rsidRPr="00523282">
              <w:rPr>
                <w:sz w:val="28"/>
                <w:szCs w:val="28"/>
              </w:rPr>
              <w:t>750</w:t>
            </w:r>
          </w:p>
        </w:tc>
        <w:tc>
          <w:tcPr>
            <w:tcW w:w="1842" w:type="dxa"/>
          </w:tcPr>
          <w:p w:rsidR="005E563F" w:rsidRPr="00523282" w:rsidRDefault="005E563F" w:rsidP="007F670A">
            <w:pPr>
              <w:spacing w:line="420" w:lineRule="atLeast"/>
              <w:ind w:firstLineChars="0" w:firstLine="0"/>
              <w:jc w:val="center"/>
              <w:rPr>
                <w:sz w:val="28"/>
                <w:szCs w:val="28"/>
              </w:rPr>
            </w:pPr>
            <w:r w:rsidRPr="00523282">
              <w:rPr>
                <w:sz w:val="28"/>
                <w:szCs w:val="28"/>
              </w:rPr>
              <w:t>430</w:t>
            </w:r>
          </w:p>
        </w:tc>
        <w:tc>
          <w:tcPr>
            <w:tcW w:w="2127" w:type="dxa"/>
          </w:tcPr>
          <w:p w:rsidR="005E563F" w:rsidRPr="00523282" w:rsidRDefault="005E563F" w:rsidP="007F670A">
            <w:pPr>
              <w:spacing w:line="420" w:lineRule="atLeast"/>
              <w:ind w:firstLineChars="0" w:firstLine="0"/>
              <w:jc w:val="center"/>
              <w:rPr>
                <w:sz w:val="28"/>
                <w:szCs w:val="28"/>
              </w:rPr>
            </w:pPr>
            <w:r w:rsidRPr="00523282">
              <w:rPr>
                <w:sz w:val="28"/>
                <w:szCs w:val="28"/>
              </w:rPr>
              <w:t>300</w:t>
            </w:r>
          </w:p>
        </w:tc>
      </w:tr>
      <w:tr w:rsidR="005E563F" w:rsidRPr="00523282" w:rsidTr="00012647">
        <w:trPr>
          <w:trHeight w:val="284"/>
          <w:jc w:val="center"/>
        </w:trPr>
        <w:tc>
          <w:tcPr>
            <w:tcW w:w="2265" w:type="dxa"/>
          </w:tcPr>
          <w:p w:rsidR="005E563F" w:rsidRPr="00523282" w:rsidRDefault="005E563F" w:rsidP="007F670A">
            <w:pPr>
              <w:spacing w:line="420" w:lineRule="atLeast"/>
              <w:ind w:firstLineChars="0" w:firstLine="0"/>
              <w:jc w:val="center"/>
              <w:rPr>
                <w:sz w:val="28"/>
                <w:szCs w:val="28"/>
              </w:rPr>
            </w:pPr>
            <w:r w:rsidRPr="00523282">
              <w:rPr>
                <w:sz w:val="28"/>
                <w:szCs w:val="28"/>
              </w:rPr>
              <w:t>眉山市</w:t>
            </w:r>
          </w:p>
        </w:tc>
        <w:tc>
          <w:tcPr>
            <w:tcW w:w="1671" w:type="dxa"/>
          </w:tcPr>
          <w:p w:rsidR="005E563F" w:rsidRPr="00523282" w:rsidRDefault="005E563F" w:rsidP="007F670A">
            <w:pPr>
              <w:spacing w:line="420" w:lineRule="atLeast"/>
              <w:ind w:firstLineChars="0" w:firstLine="0"/>
              <w:jc w:val="center"/>
              <w:rPr>
                <w:sz w:val="28"/>
                <w:szCs w:val="28"/>
              </w:rPr>
            </w:pPr>
            <w:r w:rsidRPr="00523282">
              <w:rPr>
                <w:sz w:val="28"/>
                <w:szCs w:val="28"/>
              </w:rPr>
              <w:t>750</w:t>
            </w:r>
          </w:p>
        </w:tc>
        <w:tc>
          <w:tcPr>
            <w:tcW w:w="1842" w:type="dxa"/>
          </w:tcPr>
          <w:p w:rsidR="005E563F" w:rsidRPr="00523282" w:rsidRDefault="005E563F" w:rsidP="007F670A">
            <w:pPr>
              <w:spacing w:line="420" w:lineRule="atLeast"/>
              <w:ind w:firstLineChars="0" w:firstLine="0"/>
              <w:jc w:val="center"/>
              <w:rPr>
                <w:sz w:val="28"/>
                <w:szCs w:val="28"/>
              </w:rPr>
            </w:pPr>
            <w:r w:rsidRPr="00523282">
              <w:rPr>
                <w:sz w:val="28"/>
                <w:szCs w:val="28"/>
              </w:rPr>
              <w:t>430</w:t>
            </w:r>
          </w:p>
        </w:tc>
        <w:tc>
          <w:tcPr>
            <w:tcW w:w="2127" w:type="dxa"/>
          </w:tcPr>
          <w:p w:rsidR="005E563F" w:rsidRPr="00523282" w:rsidRDefault="005E563F" w:rsidP="007F670A">
            <w:pPr>
              <w:spacing w:line="420" w:lineRule="atLeast"/>
              <w:ind w:firstLineChars="0" w:firstLine="0"/>
              <w:jc w:val="center"/>
              <w:rPr>
                <w:sz w:val="28"/>
                <w:szCs w:val="28"/>
              </w:rPr>
            </w:pPr>
            <w:r w:rsidRPr="00523282">
              <w:rPr>
                <w:sz w:val="28"/>
                <w:szCs w:val="28"/>
              </w:rPr>
              <w:t>300</w:t>
            </w:r>
          </w:p>
        </w:tc>
      </w:tr>
      <w:tr w:rsidR="005E563F" w:rsidRPr="00523282" w:rsidTr="00012647">
        <w:trPr>
          <w:trHeight w:val="284"/>
          <w:jc w:val="center"/>
        </w:trPr>
        <w:tc>
          <w:tcPr>
            <w:tcW w:w="2265" w:type="dxa"/>
          </w:tcPr>
          <w:p w:rsidR="005E563F" w:rsidRPr="00523282" w:rsidRDefault="005E563F" w:rsidP="007F670A">
            <w:pPr>
              <w:spacing w:line="420" w:lineRule="atLeast"/>
              <w:ind w:firstLineChars="0" w:firstLine="0"/>
              <w:jc w:val="center"/>
              <w:rPr>
                <w:sz w:val="28"/>
                <w:szCs w:val="28"/>
              </w:rPr>
            </w:pPr>
            <w:r w:rsidRPr="00523282">
              <w:rPr>
                <w:sz w:val="28"/>
                <w:szCs w:val="28"/>
              </w:rPr>
              <w:t>巴中市</w:t>
            </w:r>
          </w:p>
        </w:tc>
        <w:tc>
          <w:tcPr>
            <w:tcW w:w="1671" w:type="dxa"/>
          </w:tcPr>
          <w:p w:rsidR="005E563F" w:rsidRPr="00523282" w:rsidRDefault="005E563F" w:rsidP="007F670A">
            <w:pPr>
              <w:spacing w:line="420" w:lineRule="atLeast"/>
              <w:ind w:firstLineChars="0" w:firstLine="0"/>
              <w:jc w:val="center"/>
              <w:rPr>
                <w:sz w:val="28"/>
                <w:szCs w:val="28"/>
              </w:rPr>
            </w:pPr>
            <w:r w:rsidRPr="00523282">
              <w:rPr>
                <w:sz w:val="28"/>
                <w:szCs w:val="28"/>
              </w:rPr>
              <w:t>750</w:t>
            </w:r>
          </w:p>
        </w:tc>
        <w:tc>
          <w:tcPr>
            <w:tcW w:w="1842" w:type="dxa"/>
          </w:tcPr>
          <w:p w:rsidR="005E563F" w:rsidRPr="00523282" w:rsidRDefault="005E563F" w:rsidP="007F670A">
            <w:pPr>
              <w:spacing w:line="420" w:lineRule="atLeast"/>
              <w:ind w:firstLineChars="0" w:firstLine="0"/>
              <w:jc w:val="center"/>
              <w:rPr>
                <w:sz w:val="28"/>
                <w:szCs w:val="28"/>
              </w:rPr>
            </w:pPr>
            <w:r w:rsidRPr="00523282">
              <w:rPr>
                <w:sz w:val="28"/>
                <w:szCs w:val="28"/>
              </w:rPr>
              <w:t>430</w:t>
            </w:r>
          </w:p>
        </w:tc>
        <w:tc>
          <w:tcPr>
            <w:tcW w:w="2127" w:type="dxa"/>
          </w:tcPr>
          <w:p w:rsidR="005E563F" w:rsidRPr="00523282" w:rsidRDefault="005E563F" w:rsidP="007F670A">
            <w:pPr>
              <w:spacing w:line="420" w:lineRule="atLeast"/>
              <w:ind w:firstLineChars="0" w:firstLine="0"/>
              <w:jc w:val="center"/>
              <w:rPr>
                <w:sz w:val="28"/>
                <w:szCs w:val="28"/>
              </w:rPr>
            </w:pPr>
            <w:r w:rsidRPr="00523282">
              <w:rPr>
                <w:sz w:val="28"/>
                <w:szCs w:val="28"/>
              </w:rPr>
              <w:t>310</w:t>
            </w:r>
          </w:p>
        </w:tc>
      </w:tr>
      <w:tr w:rsidR="005E563F" w:rsidRPr="00523282" w:rsidTr="00012647">
        <w:trPr>
          <w:trHeight w:val="284"/>
          <w:jc w:val="center"/>
        </w:trPr>
        <w:tc>
          <w:tcPr>
            <w:tcW w:w="2265" w:type="dxa"/>
          </w:tcPr>
          <w:p w:rsidR="005E563F" w:rsidRPr="00523282" w:rsidRDefault="005E563F" w:rsidP="007F670A">
            <w:pPr>
              <w:spacing w:line="420" w:lineRule="atLeast"/>
              <w:ind w:firstLineChars="0" w:firstLine="0"/>
              <w:jc w:val="center"/>
              <w:rPr>
                <w:sz w:val="28"/>
                <w:szCs w:val="28"/>
              </w:rPr>
            </w:pPr>
            <w:r w:rsidRPr="00523282">
              <w:rPr>
                <w:sz w:val="28"/>
                <w:szCs w:val="28"/>
              </w:rPr>
              <w:t>雅安市</w:t>
            </w:r>
          </w:p>
        </w:tc>
        <w:tc>
          <w:tcPr>
            <w:tcW w:w="1671" w:type="dxa"/>
          </w:tcPr>
          <w:p w:rsidR="005E563F" w:rsidRPr="00523282" w:rsidRDefault="005E563F" w:rsidP="007F670A">
            <w:pPr>
              <w:spacing w:line="420" w:lineRule="atLeast"/>
              <w:ind w:firstLineChars="0" w:firstLine="0"/>
              <w:jc w:val="center"/>
              <w:rPr>
                <w:sz w:val="28"/>
                <w:szCs w:val="28"/>
              </w:rPr>
            </w:pPr>
            <w:r w:rsidRPr="00523282">
              <w:rPr>
                <w:sz w:val="28"/>
                <w:szCs w:val="28"/>
              </w:rPr>
              <w:t>800</w:t>
            </w:r>
          </w:p>
        </w:tc>
        <w:tc>
          <w:tcPr>
            <w:tcW w:w="1842" w:type="dxa"/>
          </w:tcPr>
          <w:p w:rsidR="005E563F" w:rsidRPr="00523282" w:rsidRDefault="005E563F" w:rsidP="007F670A">
            <w:pPr>
              <w:spacing w:line="420" w:lineRule="atLeast"/>
              <w:ind w:firstLineChars="0" w:firstLine="0"/>
              <w:jc w:val="center"/>
              <w:rPr>
                <w:sz w:val="28"/>
                <w:szCs w:val="28"/>
              </w:rPr>
            </w:pPr>
            <w:r w:rsidRPr="00523282">
              <w:rPr>
                <w:sz w:val="28"/>
                <w:szCs w:val="28"/>
              </w:rPr>
              <w:t>430</w:t>
            </w:r>
          </w:p>
        </w:tc>
        <w:tc>
          <w:tcPr>
            <w:tcW w:w="2127" w:type="dxa"/>
          </w:tcPr>
          <w:p w:rsidR="005E563F" w:rsidRPr="00523282" w:rsidRDefault="005E563F" w:rsidP="007F670A">
            <w:pPr>
              <w:spacing w:line="420" w:lineRule="atLeast"/>
              <w:ind w:firstLineChars="0" w:firstLine="0"/>
              <w:jc w:val="center"/>
              <w:rPr>
                <w:sz w:val="28"/>
                <w:szCs w:val="28"/>
              </w:rPr>
            </w:pPr>
            <w:r w:rsidRPr="00523282">
              <w:rPr>
                <w:sz w:val="28"/>
                <w:szCs w:val="28"/>
              </w:rPr>
              <w:t>320</w:t>
            </w:r>
          </w:p>
        </w:tc>
      </w:tr>
      <w:tr w:rsidR="005E563F" w:rsidRPr="00523282" w:rsidTr="00012647">
        <w:trPr>
          <w:trHeight w:val="284"/>
          <w:jc w:val="center"/>
        </w:trPr>
        <w:tc>
          <w:tcPr>
            <w:tcW w:w="2265" w:type="dxa"/>
          </w:tcPr>
          <w:p w:rsidR="005E563F" w:rsidRPr="00523282" w:rsidRDefault="005E563F" w:rsidP="007F670A">
            <w:pPr>
              <w:spacing w:line="420" w:lineRule="atLeast"/>
              <w:ind w:firstLineChars="0" w:firstLine="0"/>
              <w:jc w:val="center"/>
              <w:rPr>
                <w:sz w:val="28"/>
                <w:szCs w:val="28"/>
              </w:rPr>
            </w:pPr>
            <w:r w:rsidRPr="00523282">
              <w:rPr>
                <w:sz w:val="28"/>
                <w:szCs w:val="28"/>
              </w:rPr>
              <w:t>阿坝州</w:t>
            </w:r>
          </w:p>
        </w:tc>
        <w:tc>
          <w:tcPr>
            <w:tcW w:w="1671" w:type="dxa"/>
          </w:tcPr>
          <w:p w:rsidR="005E563F" w:rsidRPr="00523282" w:rsidRDefault="005E563F" w:rsidP="007F670A">
            <w:pPr>
              <w:spacing w:line="420" w:lineRule="atLeast"/>
              <w:ind w:firstLineChars="0" w:firstLine="0"/>
              <w:jc w:val="center"/>
              <w:rPr>
                <w:sz w:val="28"/>
                <w:szCs w:val="28"/>
              </w:rPr>
            </w:pPr>
            <w:r w:rsidRPr="00523282">
              <w:rPr>
                <w:sz w:val="28"/>
                <w:szCs w:val="28"/>
              </w:rPr>
              <w:t>800</w:t>
            </w:r>
          </w:p>
        </w:tc>
        <w:tc>
          <w:tcPr>
            <w:tcW w:w="1842" w:type="dxa"/>
          </w:tcPr>
          <w:p w:rsidR="005E563F" w:rsidRPr="00523282" w:rsidRDefault="005E563F" w:rsidP="007F670A">
            <w:pPr>
              <w:spacing w:line="420" w:lineRule="atLeast"/>
              <w:ind w:firstLineChars="0" w:firstLine="0"/>
              <w:jc w:val="center"/>
              <w:rPr>
                <w:sz w:val="28"/>
                <w:szCs w:val="28"/>
              </w:rPr>
            </w:pPr>
            <w:r w:rsidRPr="00523282">
              <w:rPr>
                <w:sz w:val="28"/>
                <w:szCs w:val="28"/>
              </w:rPr>
              <w:t>430</w:t>
            </w:r>
          </w:p>
        </w:tc>
        <w:tc>
          <w:tcPr>
            <w:tcW w:w="2127" w:type="dxa"/>
          </w:tcPr>
          <w:p w:rsidR="005E563F" w:rsidRPr="00523282" w:rsidRDefault="005E563F" w:rsidP="007F670A">
            <w:pPr>
              <w:spacing w:line="420" w:lineRule="atLeast"/>
              <w:ind w:firstLineChars="0" w:firstLine="0"/>
              <w:jc w:val="center"/>
              <w:rPr>
                <w:sz w:val="28"/>
                <w:szCs w:val="28"/>
              </w:rPr>
            </w:pPr>
            <w:r w:rsidRPr="00523282">
              <w:rPr>
                <w:sz w:val="28"/>
                <w:szCs w:val="28"/>
              </w:rPr>
              <w:t>330</w:t>
            </w:r>
          </w:p>
        </w:tc>
      </w:tr>
      <w:tr w:rsidR="005E563F" w:rsidRPr="00523282" w:rsidTr="00012647">
        <w:trPr>
          <w:trHeight w:val="284"/>
          <w:jc w:val="center"/>
        </w:trPr>
        <w:tc>
          <w:tcPr>
            <w:tcW w:w="2265" w:type="dxa"/>
          </w:tcPr>
          <w:p w:rsidR="005E563F" w:rsidRPr="00523282" w:rsidRDefault="005E563F" w:rsidP="007F670A">
            <w:pPr>
              <w:spacing w:line="420" w:lineRule="atLeast"/>
              <w:ind w:firstLineChars="0" w:firstLine="0"/>
              <w:jc w:val="center"/>
              <w:rPr>
                <w:sz w:val="28"/>
                <w:szCs w:val="28"/>
              </w:rPr>
            </w:pPr>
            <w:r w:rsidRPr="00523282">
              <w:rPr>
                <w:sz w:val="28"/>
                <w:szCs w:val="28"/>
              </w:rPr>
              <w:t>甘孜州</w:t>
            </w:r>
          </w:p>
        </w:tc>
        <w:tc>
          <w:tcPr>
            <w:tcW w:w="1671" w:type="dxa"/>
          </w:tcPr>
          <w:p w:rsidR="005E563F" w:rsidRPr="00523282" w:rsidRDefault="005E563F" w:rsidP="007F670A">
            <w:pPr>
              <w:spacing w:line="420" w:lineRule="atLeast"/>
              <w:ind w:firstLineChars="0" w:firstLine="0"/>
              <w:jc w:val="center"/>
              <w:rPr>
                <w:sz w:val="28"/>
                <w:szCs w:val="28"/>
              </w:rPr>
            </w:pPr>
            <w:r w:rsidRPr="00523282">
              <w:rPr>
                <w:sz w:val="28"/>
                <w:szCs w:val="28"/>
              </w:rPr>
              <w:t>800</w:t>
            </w:r>
          </w:p>
        </w:tc>
        <w:tc>
          <w:tcPr>
            <w:tcW w:w="1842" w:type="dxa"/>
          </w:tcPr>
          <w:p w:rsidR="005E563F" w:rsidRPr="00523282" w:rsidRDefault="005E563F" w:rsidP="007F670A">
            <w:pPr>
              <w:spacing w:line="420" w:lineRule="atLeast"/>
              <w:ind w:firstLineChars="0" w:firstLine="0"/>
              <w:jc w:val="center"/>
              <w:rPr>
                <w:sz w:val="28"/>
                <w:szCs w:val="28"/>
              </w:rPr>
            </w:pPr>
            <w:r w:rsidRPr="00523282">
              <w:rPr>
                <w:sz w:val="28"/>
                <w:szCs w:val="28"/>
              </w:rPr>
              <w:t>430</w:t>
            </w:r>
          </w:p>
        </w:tc>
        <w:tc>
          <w:tcPr>
            <w:tcW w:w="2127" w:type="dxa"/>
          </w:tcPr>
          <w:p w:rsidR="005E563F" w:rsidRPr="00523282" w:rsidRDefault="005E563F" w:rsidP="007F670A">
            <w:pPr>
              <w:spacing w:line="420" w:lineRule="atLeast"/>
              <w:ind w:firstLineChars="0" w:firstLine="0"/>
              <w:jc w:val="center"/>
              <w:rPr>
                <w:sz w:val="28"/>
                <w:szCs w:val="28"/>
              </w:rPr>
            </w:pPr>
            <w:r w:rsidRPr="00523282">
              <w:rPr>
                <w:sz w:val="28"/>
                <w:szCs w:val="28"/>
              </w:rPr>
              <w:t>330</w:t>
            </w:r>
          </w:p>
        </w:tc>
      </w:tr>
      <w:tr w:rsidR="005E563F" w:rsidRPr="00523282" w:rsidTr="00012647">
        <w:trPr>
          <w:trHeight w:val="284"/>
          <w:jc w:val="center"/>
        </w:trPr>
        <w:tc>
          <w:tcPr>
            <w:tcW w:w="2265" w:type="dxa"/>
          </w:tcPr>
          <w:p w:rsidR="005E563F" w:rsidRPr="00523282" w:rsidRDefault="005E563F" w:rsidP="007F670A">
            <w:pPr>
              <w:spacing w:line="420" w:lineRule="atLeast"/>
              <w:ind w:firstLineChars="0" w:firstLine="0"/>
              <w:jc w:val="center"/>
              <w:rPr>
                <w:sz w:val="28"/>
                <w:szCs w:val="28"/>
              </w:rPr>
            </w:pPr>
            <w:r w:rsidRPr="00523282">
              <w:rPr>
                <w:sz w:val="28"/>
                <w:szCs w:val="28"/>
              </w:rPr>
              <w:t>凉山州</w:t>
            </w:r>
          </w:p>
        </w:tc>
        <w:tc>
          <w:tcPr>
            <w:tcW w:w="1671" w:type="dxa"/>
          </w:tcPr>
          <w:p w:rsidR="005E563F" w:rsidRPr="00523282" w:rsidRDefault="005E563F" w:rsidP="007F670A">
            <w:pPr>
              <w:spacing w:line="420" w:lineRule="atLeast"/>
              <w:ind w:firstLineChars="0" w:firstLine="0"/>
              <w:jc w:val="center"/>
              <w:rPr>
                <w:sz w:val="28"/>
                <w:szCs w:val="28"/>
              </w:rPr>
            </w:pPr>
            <w:r w:rsidRPr="00523282">
              <w:rPr>
                <w:sz w:val="28"/>
                <w:szCs w:val="28"/>
              </w:rPr>
              <w:t>750</w:t>
            </w:r>
          </w:p>
        </w:tc>
        <w:tc>
          <w:tcPr>
            <w:tcW w:w="1842" w:type="dxa"/>
          </w:tcPr>
          <w:p w:rsidR="005E563F" w:rsidRPr="00523282" w:rsidRDefault="005E563F" w:rsidP="007F670A">
            <w:pPr>
              <w:spacing w:line="420" w:lineRule="atLeast"/>
              <w:ind w:firstLineChars="0" w:firstLine="0"/>
              <w:jc w:val="center"/>
              <w:rPr>
                <w:sz w:val="28"/>
                <w:szCs w:val="28"/>
              </w:rPr>
            </w:pPr>
            <w:r w:rsidRPr="00523282">
              <w:rPr>
                <w:sz w:val="28"/>
                <w:szCs w:val="28"/>
              </w:rPr>
              <w:t>430</w:t>
            </w:r>
          </w:p>
        </w:tc>
        <w:tc>
          <w:tcPr>
            <w:tcW w:w="2127" w:type="dxa"/>
          </w:tcPr>
          <w:p w:rsidR="005E563F" w:rsidRPr="00523282" w:rsidRDefault="005E563F" w:rsidP="007F670A">
            <w:pPr>
              <w:spacing w:line="420" w:lineRule="atLeast"/>
              <w:ind w:firstLineChars="0" w:firstLine="0"/>
              <w:jc w:val="center"/>
              <w:rPr>
                <w:sz w:val="28"/>
                <w:szCs w:val="28"/>
              </w:rPr>
            </w:pPr>
            <w:r w:rsidRPr="00523282">
              <w:rPr>
                <w:sz w:val="28"/>
                <w:szCs w:val="28"/>
              </w:rPr>
              <w:t>330</w:t>
            </w:r>
          </w:p>
        </w:tc>
      </w:tr>
    </w:tbl>
    <w:p w:rsidR="001E1050" w:rsidRPr="004A2AAD" w:rsidRDefault="001E1050" w:rsidP="004A2AAD">
      <w:pPr>
        <w:pStyle w:val="6"/>
        <w:ind w:firstLineChars="0" w:firstLine="0"/>
        <w:rPr>
          <w:rFonts w:ascii="宋体" w:hAnsi="宋体"/>
        </w:rPr>
      </w:pPr>
    </w:p>
    <w:sectPr w:rsidR="001E1050" w:rsidRPr="004A2AAD" w:rsidSect="00012647">
      <w:pgSz w:w="11906" w:h="16838"/>
      <w:pgMar w:top="2098" w:right="1588" w:bottom="1985"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B9B" w:rsidRDefault="00F66B9B" w:rsidP="00B61CE5">
      <w:pPr>
        <w:ind w:firstLine="640"/>
      </w:pPr>
      <w:r>
        <w:separator/>
      </w:r>
    </w:p>
  </w:endnote>
  <w:endnote w:type="continuationSeparator" w:id="0">
    <w:p w:rsidR="00F66B9B" w:rsidRDefault="00F66B9B" w:rsidP="00B61CE5">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FZLTXHJW--GB1-0">
    <w:altName w:val="宋体"/>
    <w:charset w:val="86"/>
    <w:family w:val="auto"/>
    <w:pitch w:val="default"/>
    <w:sig w:usb0="00000000" w:usb1="00000000" w:usb2="00000010" w:usb3="00000000" w:csb0="00040000" w:csb1="00000000"/>
  </w:font>
  <w:font w:name="SourceHanSansCN-Medium">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756" w:rsidRDefault="00915756" w:rsidP="00915756">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FD" w:rsidRDefault="00982160" w:rsidP="00B61CE5">
    <w:pPr>
      <w:pStyle w:val="a6"/>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LNJWO7QAAAABQEAAA8AAAAAAAAA&#10;AQAgAAAAIgAAAGRycy9kb3ducmV2LnhtbFBLAQIUABQAAAAIAIdO4kBXfE+axAIAANYFAAAOAAAA&#10;AAAAAAEAIAAAAB8BAABkcnMvZTJvRG9jLnhtbFBLBQYAAAAABgAGAFkBAABVBgAAAAA=&#10;" filled="f" stroked="f" strokeweight=".5pt">
          <v:textbox style="mso-next-textbox:#_x0000_s1026;mso-fit-shape-to-text:t" inset="0,0,0,0">
            <w:txbxContent>
              <w:p w:rsidR="00111FFD" w:rsidRDefault="00982160" w:rsidP="00B61CE5">
                <w:pPr>
                  <w:pStyle w:val="a6"/>
                  <w:ind w:firstLine="360"/>
                </w:pPr>
                <w:fldSimple w:instr=" PAGE  \* MERGEFORMAT ">
                  <w:r w:rsidR="00B417A9">
                    <w:rPr>
                      <w:noProof/>
                    </w:rPr>
                    <w:t>22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756" w:rsidRDefault="00915756" w:rsidP="00915756">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B9B" w:rsidRDefault="00F66B9B" w:rsidP="00B61CE5">
      <w:pPr>
        <w:ind w:firstLine="640"/>
      </w:pPr>
      <w:r>
        <w:separator/>
      </w:r>
    </w:p>
  </w:footnote>
  <w:footnote w:type="continuationSeparator" w:id="0">
    <w:p w:rsidR="00F66B9B" w:rsidRDefault="00F66B9B" w:rsidP="00B61CE5">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756" w:rsidRDefault="00915756" w:rsidP="00915756">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756" w:rsidRDefault="00915756" w:rsidP="008A0ACA">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756" w:rsidRDefault="00915756" w:rsidP="00915756">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6DF7E5"/>
    <w:multiLevelType w:val="singleLevel"/>
    <w:tmpl w:val="DF6DF7E5"/>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noPunctuationKerning/>
  <w:characterSpacingControl w:val="doNotCompress"/>
  <w:hdrShapeDefaults>
    <o:shapedefaults v:ext="edit" spidmax="31746"/>
    <o:shapelayout v:ext="edit">
      <o:idmap v:ext="edit" data="1"/>
    </o:shapelayout>
  </w:hdrShapeDefaults>
  <w:footnotePr>
    <w:footnote w:id="-1"/>
    <w:footnote w:id="0"/>
  </w:footnotePr>
  <w:endnotePr>
    <w:endnote w:id="-1"/>
    <w:endnote w:id="0"/>
  </w:endnotePr>
  <w:compat>
    <w:doNotExpandShiftReturn/>
    <w:useFELayout/>
  </w:compat>
  <w:rsids>
    <w:rsidRoot w:val="00D31D50"/>
    <w:rsid w:val="00001776"/>
    <w:rsid w:val="00004222"/>
    <w:rsid w:val="00012647"/>
    <w:rsid w:val="00012A06"/>
    <w:rsid w:val="00032B67"/>
    <w:rsid w:val="00041646"/>
    <w:rsid w:val="0004526F"/>
    <w:rsid w:val="00054ED2"/>
    <w:rsid w:val="00057E56"/>
    <w:rsid w:val="00080C07"/>
    <w:rsid w:val="00084F01"/>
    <w:rsid w:val="00087D38"/>
    <w:rsid w:val="000A1617"/>
    <w:rsid w:val="000A7B4B"/>
    <w:rsid w:val="000B3779"/>
    <w:rsid w:val="000C3D3F"/>
    <w:rsid w:val="000D1764"/>
    <w:rsid w:val="000D2CBC"/>
    <w:rsid w:val="000D4599"/>
    <w:rsid w:val="000D757B"/>
    <w:rsid w:val="000E786E"/>
    <w:rsid w:val="00103402"/>
    <w:rsid w:val="00103931"/>
    <w:rsid w:val="0010590C"/>
    <w:rsid w:val="00111FFD"/>
    <w:rsid w:val="00112F9B"/>
    <w:rsid w:val="001465C8"/>
    <w:rsid w:val="0016033E"/>
    <w:rsid w:val="0016638D"/>
    <w:rsid w:val="00170BD5"/>
    <w:rsid w:val="00193331"/>
    <w:rsid w:val="001A0701"/>
    <w:rsid w:val="001B3CC5"/>
    <w:rsid w:val="001C0012"/>
    <w:rsid w:val="001E1050"/>
    <w:rsid w:val="001E6DEA"/>
    <w:rsid w:val="001F0797"/>
    <w:rsid w:val="001F35B8"/>
    <w:rsid w:val="001F6491"/>
    <w:rsid w:val="0020241F"/>
    <w:rsid w:val="00210F89"/>
    <w:rsid w:val="00217AA1"/>
    <w:rsid w:val="00233C30"/>
    <w:rsid w:val="00240D80"/>
    <w:rsid w:val="00256AB1"/>
    <w:rsid w:val="00265720"/>
    <w:rsid w:val="002874E0"/>
    <w:rsid w:val="00287A02"/>
    <w:rsid w:val="00296DE2"/>
    <w:rsid w:val="002A09E1"/>
    <w:rsid w:val="002A45E4"/>
    <w:rsid w:val="002B28C5"/>
    <w:rsid w:val="002C484D"/>
    <w:rsid w:val="002D0CEB"/>
    <w:rsid w:val="002E1999"/>
    <w:rsid w:val="002E7521"/>
    <w:rsid w:val="002E7877"/>
    <w:rsid w:val="002F1B13"/>
    <w:rsid w:val="00300D86"/>
    <w:rsid w:val="003064BD"/>
    <w:rsid w:val="0032198A"/>
    <w:rsid w:val="0032353A"/>
    <w:rsid w:val="00323AA0"/>
    <w:rsid w:val="00323B43"/>
    <w:rsid w:val="00326B1F"/>
    <w:rsid w:val="00327270"/>
    <w:rsid w:val="00350A65"/>
    <w:rsid w:val="00351A35"/>
    <w:rsid w:val="0035292C"/>
    <w:rsid w:val="003603E9"/>
    <w:rsid w:val="0036668E"/>
    <w:rsid w:val="003742D7"/>
    <w:rsid w:val="00384B4C"/>
    <w:rsid w:val="00386C5B"/>
    <w:rsid w:val="003B0FF7"/>
    <w:rsid w:val="003B6892"/>
    <w:rsid w:val="003D0F80"/>
    <w:rsid w:val="003D37D8"/>
    <w:rsid w:val="0041154F"/>
    <w:rsid w:val="00414E1C"/>
    <w:rsid w:val="00421258"/>
    <w:rsid w:val="00426133"/>
    <w:rsid w:val="00432BB3"/>
    <w:rsid w:val="004358AB"/>
    <w:rsid w:val="00456A3C"/>
    <w:rsid w:val="00457F63"/>
    <w:rsid w:val="004639E5"/>
    <w:rsid w:val="00465E93"/>
    <w:rsid w:val="00472C5F"/>
    <w:rsid w:val="004A2AAD"/>
    <w:rsid w:val="004C4478"/>
    <w:rsid w:val="004E078F"/>
    <w:rsid w:val="004F305E"/>
    <w:rsid w:val="004F695A"/>
    <w:rsid w:val="0050288A"/>
    <w:rsid w:val="00523282"/>
    <w:rsid w:val="00533FD7"/>
    <w:rsid w:val="005378C2"/>
    <w:rsid w:val="00540B40"/>
    <w:rsid w:val="00555D26"/>
    <w:rsid w:val="00557693"/>
    <w:rsid w:val="00564451"/>
    <w:rsid w:val="00582633"/>
    <w:rsid w:val="00592400"/>
    <w:rsid w:val="005A03BD"/>
    <w:rsid w:val="005D0258"/>
    <w:rsid w:val="005D6689"/>
    <w:rsid w:val="005E014E"/>
    <w:rsid w:val="005E563F"/>
    <w:rsid w:val="00605D31"/>
    <w:rsid w:val="006069D5"/>
    <w:rsid w:val="006170E3"/>
    <w:rsid w:val="0063437B"/>
    <w:rsid w:val="00643D28"/>
    <w:rsid w:val="00652FE9"/>
    <w:rsid w:val="00653820"/>
    <w:rsid w:val="00653F7A"/>
    <w:rsid w:val="0066586E"/>
    <w:rsid w:val="00666A28"/>
    <w:rsid w:val="006D6F00"/>
    <w:rsid w:val="006F5B95"/>
    <w:rsid w:val="006F6034"/>
    <w:rsid w:val="0070137E"/>
    <w:rsid w:val="00702113"/>
    <w:rsid w:val="00735E7E"/>
    <w:rsid w:val="00736A70"/>
    <w:rsid w:val="00743CB3"/>
    <w:rsid w:val="0074722E"/>
    <w:rsid w:val="00750086"/>
    <w:rsid w:val="00750771"/>
    <w:rsid w:val="00755FA7"/>
    <w:rsid w:val="00763E8F"/>
    <w:rsid w:val="007718FE"/>
    <w:rsid w:val="00791891"/>
    <w:rsid w:val="00795B0B"/>
    <w:rsid w:val="007A6209"/>
    <w:rsid w:val="007D34C3"/>
    <w:rsid w:val="007D73E4"/>
    <w:rsid w:val="007F5A74"/>
    <w:rsid w:val="007F670A"/>
    <w:rsid w:val="007F6FF9"/>
    <w:rsid w:val="0080140E"/>
    <w:rsid w:val="00802A45"/>
    <w:rsid w:val="0081013D"/>
    <w:rsid w:val="008145E3"/>
    <w:rsid w:val="00822121"/>
    <w:rsid w:val="0083594A"/>
    <w:rsid w:val="00841A78"/>
    <w:rsid w:val="00851CB6"/>
    <w:rsid w:val="00854FFA"/>
    <w:rsid w:val="00857B32"/>
    <w:rsid w:val="00857FB5"/>
    <w:rsid w:val="00863E20"/>
    <w:rsid w:val="0086621F"/>
    <w:rsid w:val="00884D0C"/>
    <w:rsid w:val="008901FC"/>
    <w:rsid w:val="008961F6"/>
    <w:rsid w:val="008A0ACA"/>
    <w:rsid w:val="008B7726"/>
    <w:rsid w:val="008C244B"/>
    <w:rsid w:val="008D1273"/>
    <w:rsid w:val="008E44E3"/>
    <w:rsid w:val="008E4B98"/>
    <w:rsid w:val="008E5DEB"/>
    <w:rsid w:val="008F184B"/>
    <w:rsid w:val="00915756"/>
    <w:rsid w:val="009161B5"/>
    <w:rsid w:val="009162BE"/>
    <w:rsid w:val="00920655"/>
    <w:rsid w:val="00940D68"/>
    <w:rsid w:val="0094371E"/>
    <w:rsid w:val="009623C2"/>
    <w:rsid w:val="00971128"/>
    <w:rsid w:val="00971D50"/>
    <w:rsid w:val="00982160"/>
    <w:rsid w:val="009A1919"/>
    <w:rsid w:val="009A5399"/>
    <w:rsid w:val="009D3702"/>
    <w:rsid w:val="009D6B48"/>
    <w:rsid w:val="009E22A8"/>
    <w:rsid w:val="009E43AE"/>
    <w:rsid w:val="00A2441B"/>
    <w:rsid w:val="00A24C8B"/>
    <w:rsid w:val="00A3454D"/>
    <w:rsid w:val="00A572EE"/>
    <w:rsid w:val="00A72415"/>
    <w:rsid w:val="00A73D18"/>
    <w:rsid w:val="00A7470B"/>
    <w:rsid w:val="00A837CC"/>
    <w:rsid w:val="00A84669"/>
    <w:rsid w:val="00A96E79"/>
    <w:rsid w:val="00AB09AD"/>
    <w:rsid w:val="00AC0783"/>
    <w:rsid w:val="00AD43B9"/>
    <w:rsid w:val="00AD4DB1"/>
    <w:rsid w:val="00AD7FA3"/>
    <w:rsid w:val="00B01AE7"/>
    <w:rsid w:val="00B35EA7"/>
    <w:rsid w:val="00B377B2"/>
    <w:rsid w:val="00B417A9"/>
    <w:rsid w:val="00B5668C"/>
    <w:rsid w:val="00B61AE7"/>
    <w:rsid w:val="00B61CE5"/>
    <w:rsid w:val="00B812FC"/>
    <w:rsid w:val="00B9568A"/>
    <w:rsid w:val="00BC412B"/>
    <w:rsid w:val="00BE3133"/>
    <w:rsid w:val="00BE4121"/>
    <w:rsid w:val="00BE4EF3"/>
    <w:rsid w:val="00C2712A"/>
    <w:rsid w:val="00C33A74"/>
    <w:rsid w:val="00C4260C"/>
    <w:rsid w:val="00C47FAF"/>
    <w:rsid w:val="00C52454"/>
    <w:rsid w:val="00C63115"/>
    <w:rsid w:val="00C83789"/>
    <w:rsid w:val="00C8445D"/>
    <w:rsid w:val="00CA0B78"/>
    <w:rsid w:val="00CA53D9"/>
    <w:rsid w:val="00CE1952"/>
    <w:rsid w:val="00CE22B0"/>
    <w:rsid w:val="00CF1298"/>
    <w:rsid w:val="00CF642E"/>
    <w:rsid w:val="00D0172B"/>
    <w:rsid w:val="00D032D4"/>
    <w:rsid w:val="00D17A83"/>
    <w:rsid w:val="00D271C2"/>
    <w:rsid w:val="00D31D50"/>
    <w:rsid w:val="00D356C5"/>
    <w:rsid w:val="00D51482"/>
    <w:rsid w:val="00D60B90"/>
    <w:rsid w:val="00D710B2"/>
    <w:rsid w:val="00D95E1B"/>
    <w:rsid w:val="00DA5820"/>
    <w:rsid w:val="00DA6608"/>
    <w:rsid w:val="00DA7C21"/>
    <w:rsid w:val="00DB0044"/>
    <w:rsid w:val="00DB2DB3"/>
    <w:rsid w:val="00DB6EEE"/>
    <w:rsid w:val="00DD6A10"/>
    <w:rsid w:val="00DF7CAC"/>
    <w:rsid w:val="00E2520F"/>
    <w:rsid w:val="00E27AFB"/>
    <w:rsid w:val="00E353F0"/>
    <w:rsid w:val="00E61D41"/>
    <w:rsid w:val="00E70992"/>
    <w:rsid w:val="00E80B53"/>
    <w:rsid w:val="00E811D3"/>
    <w:rsid w:val="00E977A8"/>
    <w:rsid w:val="00E97CAB"/>
    <w:rsid w:val="00EA049D"/>
    <w:rsid w:val="00EA4F32"/>
    <w:rsid w:val="00EB5882"/>
    <w:rsid w:val="00EE1450"/>
    <w:rsid w:val="00EF495C"/>
    <w:rsid w:val="00EF4DC9"/>
    <w:rsid w:val="00F05214"/>
    <w:rsid w:val="00F10296"/>
    <w:rsid w:val="00F13218"/>
    <w:rsid w:val="00F32325"/>
    <w:rsid w:val="00F43403"/>
    <w:rsid w:val="00F472AE"/>
    <w:rsid w:val="00F527A1"/>
    <w:rsid w:val="00F52E99"/>
    <w:rsid w:val="00F53629"/>
    <w:rsid w:val="00F62ADE"/>
    <w:rsid w:val="00F66B9B"/>
    <w:rsid w:val="00F7009B"/>
    <w:rsid w:val="00FB1E91"/>
    <w:rsid w:val="00FC4398"/>
    <w:rsid w:val="00FD6FC5"/>
    <w:rsid w:val="00FF10F6"/>
    <w:rsid w:val="00FF1294"/>
    <w:rsid w:val="221C1E97"/>
    <w:rsid w:val="2B3147A7"/>
    <w:rsid w:val="2EE12ACF"/>
    <w:rsid w:val="49615470"/>
    <w:rsid w:val="5B775A2C"/>
    <w:rsid w:val="6BBC5513"/>
    <w:rsid w:val="6D3B2B73"/>
    <w:rsid w:val="78164044"/>
    <w:rsid w:val="7D1260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lsdException w:name="Normal (Web)"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CE5"/>
    <w:pPr>
      <w:adjustRightInd w:val="0"/>
      <w:snapToGrid w:val="0"/>
      <w:spacing w:line="560" w:lineRule="exact"/>
      <w:ind w:firstLineChars="200" w:firstLine="200"/>
    </w:pPr>
    <w:rPr>
      <w:rFonts w:eastAsia="仿宋_GB2312"/>
      <w:sz w:val="32"/>
      <w:szCs w:val="22"/>
    </w:rPr>
  </w:style>
  <w:style w:type="paragraph" w:styleId="1">
    <w:name w:val="heading 1"/>
    <w:basedOn w:val="a"/>
    <w:next w:val="a"/>
    <w:link w:val="1Char"/>
    <w:uiPriority w:val="9"/>
    <w:qFormat/>
    <w:rsid w:val="00B61CE5"/>
    <w:pPr>
      <w:keepNext/>
      <w:keepLines/>
      <w:outlineLvl w:val="0"/>
    </w:pPr>
    <w:rPr>
      <w:rFonts w:eastAsia="黑体"/>
      <w:bCs/>
      <w:kern w:val="44"/>
      <w:szCs w:val="44"/>
    </w:rPr>
  </w:style>
  <w:style w:type="paragraph" w:styleId="2">
    <w:name w:val="heading 2"/>
    <w:basedOn w:val="a"/>
    <w:next w:val="a"/>
    <w:link w:val="2Char"/>
    <w:uiPriority w:val="9"/>
    <w:unhideWhenUsed/>
    <w:qFormat/>
    <w:rsid w:val="00B61CE5"/>
    <w:pPr>
      <w:keepNext/>
      <w:keepLines/>
      <w:outlineLvl w:val="1"/>
    </w:pPr>
    <w:rPr>
      <w:rFonts w:eastAsia="楷体_GB2312"/>
      <w:bCs/>
      <w:szCs w:val="32"/>
    </w:rPr>
  </w:style>
  <w:style w:type="paragraph" w:styleId="3">
    <w:name w:val="heading 3"/>
    <w:basedOn w:val="a"/>
    <w:next w:val="a"/>
    <w:uiPriority w:val="9"/>
    <w:unhideWhenUsed/>
    <w:qFormat/>
    <w:rsid w:val="00B61CE5"/>
    <w:pPr>
      <w:keepNext/>
      <w:keepLines/>
      <w:outlineLvl w:val="2"/>
    </w:pPr>
  </w:style>
  <w:style w:type="paragraph" w:styleId="4">
    <w:name w:val="heading 4"/>
    <w:basedOn w:val="a"/>
    <w:next w:val="a"/>
    <w:uiPriority w:val="9"/>
    <w:unhideWhenUsed/>
    <w:qFormat/>
    <w:rsid w:val="0041154F"/>
    <w:pPr>
      <w:keepNext/>
      <w:keepLines/>
      <w:outlineLvl w:val="3"/>
    </w:pPr>
    <w:rPr>
      <w:rFonts w:ascii="Arial" w:hAnsi="Arial"/>
    </w:rPr>
  </w:style>
  <w:style w:type="paragraph" w:styleId="5">
    <w:name w:val="heading 5"/>
    <w:basedOn w:val="a"/>
    <w:next w:val="a"/>
    <w:uiPriority w:val="9"/>
    <w:unhideWhenUsed/>
    <w:qFormat/>
    <w:rsid w:val="0041154F"/>
    <w:pPr>
      <w:keepNext/>
      <w:keepLines/>
      <w:spacing w:line="372" w:lineRule="auto"/>
      <w:outlineLvl w:val="4"/>
    </w:pPr>
    <w:rPr>
      <w:b/>
      <w:sz w:val="28"/>
    </w:rPr>
  </w:style>
  <w:style w:type="paragraph" w:styleId="6">
    <w:name w:val="heading 6"/>
    <w:basedOn w:val="a"/>
    <w:next w:val="a"/>
    <w:link w:val="6Char"/>
    <w:uiPriority w:val="9"/>
    <w:unhideWhenUsed/>
    <w:qFormat/>
    <w:rsid w:val="00032B67"/>
    <w:pPr>
      <w:keepNext/>
      <w:keepLines/>
      <w:spacing w:before="240" w:after="64" w:line="320" w:lineRule="atLeast"/>
      <w:outlineLvl w:val="5"/>
    </w:pPr>
    <w:rPr>
      <w:rFonts w:ascii="Cambria" w:eastAsia="宋体"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sid w:val="0041154F"/>
    <w:rPr>
      <w:rFonts w:ascii="宋体" w:eastAsia="宋体"/>
      <w:sz w:val="18"/>
      <w:szCs w:val="18"/>
    </w:rPr>
  </w:style>
  <w:style w:type="paragraph" w:styleId="a4">
    <w:name w:val="annotation text"/>
    <w:basedOn w:val="a"/>
    <w:uiPriority w:val="99"/>
    <w:semiHidden/>
    <w:unhideWhenUsed/>
    <w:qFormat/>
    <w:rsid w:val="0041154F"/>
  </w:style>
  <w:style w:type="paragraph" w:styleId="a5">
    <w:name w:val="Balloon Text"/>
    <w:basedOn w:val="a"/>
    <w:link w:val="Char0"/>
    <w:uiPriority w:val="99"/>
    <w:semiHidden/>
    <w:unhideWhenUsed/>
    <w:qFormat/>
    <w:rsid w:val="0041154F"/>
    <w:rPr>
      <w:sz w:val="18"/>
      <w:szCs w:val="18"/>
    </w:rPr>
  </w:style>
  <w:style w:type="paragraph" w:styleId="a6">
    <w:name w:val="footer"/>
    <w:basedOn w:val="a"/>
    <w:link w:val="Char1"/>
    <w:uiPriority w:val="99"/>
    <w:semiHidden/>
    <w:unhideWhenUsed/>
    <w:qFormat/>
    <w:rsid w:val="0041154F"/>
    <w:pPr>
      <w:tabs>
        <w:tab w:val="center" w:pos="4153"/>
        <w:tab w:val="right" w:pos="8306"/>
      </w:tabs>
    </w:pPr>
    <w:rPr>
      <w:sz w:val="18"/>
      <w:szCs w:val="18"/>
    </w:rPr>
  </w:style>
  <w:style w:type="paragraph" w:styleId="a7">
    <w:name w:val="header"/>
    <w:basedOn w:val="a"/>
    <w:link w:val="Char2"/>
    <w:uiPriority w:val="99"/>
    <w:semiHidden/>
    <w:unhideWhenUsed/>
    <w:qFormat/>
    <w:rsid w:val="0041154F"/>
    <w:pPr>
      <w:pBdr>
        <w:bottom w:val="single" w:sz="6" w:space="1" w:color="auto"/>
      </w:pBdr>
      <w:tabs>
        <w:tab w:val="center" w:pos="4153"/>
        <w:tab w:val="right" w:pos="8306"/>
      </w:tabs>
      <w:jc w:val="center"/>
    </w:pPr>
    <w:rPr>
      <w:sz w:val="18"/>
      <w:szCs w:val="18"/>
    </w:rPr>
  </w:style>
  <w:style w:type="paragraph" w:styleId="a8">
    <w:name w:val="Normal (Web)"/>
    <w:basedOn w:val="a"/>
    <w:uiPriority w:val="99"/>
    <w:semiHidden/>
    <w:unhideWhenUsed/>
    <w:qFormat/>
    <w:rsid w:val="0041154F"/>
    <w:pPr>
      <w:spacing w:beforeAutospacing="1" w:afterAutospacing="1"/>
    </w:pPr>
    <w:rPr>
      <w:sz w:val="24"/>
    </w:rPr>
  </w:style>
  <w:style w:type="table" w:styleId="a9">
    <w:name w:val="Table Grid"/>
    <w:basedOn w:val="a1"/>
    <w:qFormat/>
    <w:rsid w:val="004115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qFormat/>
    <w:rsid w:val="0041154F"/>
    <w:rPr>
      <w:color w:val="0000FF"/>
      <w:u w:val="single"/>
    </w:rPr>
  </w:style>
  <w:style w:type="character" w:customStyle="1" w:styleId="Char2">
    <w:name w:val="页眉 Char"/>
    <w:basedOn w:val="a0"/>
    <w:link w:val="a7"/>
    <w:uiPriority w:val="99"/>
    <w:semiHidden/>
    <w:qFormat/>
    <w:rsid w:val="0041154F"/>
    <w:rPr>
      <w:rFonts w:ascii="Tahoma" w:hAnsi="Tahoma"/>
      <w:sz w:val="18"/>
      <w:szCs w:val="18"/>
    </w:rPr>
  </w:style>
  <w:style w:type="character" w:customStyle="1" w:styleId="Char1">
    <w:name w:val="页脚 Char"/>
    <w:basedOn w:val="a0"/>
    <w:link w:val="a6"/>
    <w:uiPriority w:val="99"/>
    <w:semiHidden/>
    <w:qFormat/>
    <w:rsid w:val="0041154F"/>
    <w:rPr>
      <w:rFonts w:ascii="Tahoma" w:hAnsi="Tahoma"/>
      <w:sz w:val="18"/>
      <w:szCs w:val="18"/>
    </w:rPr>
  </w:style>
  <w:style w:type="character" w:customStyle="1" w:styleId="Char0">
    <w:name w:val="批注框文本 Char"/>
    <w:basedOn w:val="a0"/>
    <w:link w:val="a5"/>
    <w:uiPriority w:val="99"/>
    <w:semiHidden/>
    <w:qFormat/>
    <w:rsid w:val="0041154F"/>
    <w:rPr>
      <w:rFonts w:ascii="Tahoma" w:hAnsi="Tahoma"/>
      <w:sz w:val="18"/>
      <w:szCs w:val="18"/>
    </w:rPr>
  </w:style>
  <w:style w:type="character" w:customStyle="1" w:styleId="Char">
    <w:name w:val="文档结构图 Char"/>
    <w:basedOn w:val="a0"/>
    <w:link w:val="a3"/>
    <w:uiPriority w:val="99"/>
    <w:semiHidden/>
    <w:qFormat/>
    <w:rsid w:val="0041154F"/>
    <w:rPr>
      <w:rFonts w:ascii="宋体" w:eastAsia="宋体" w:hAnsi="Tahoma"/>
      <w:sz w:val="18"/>
      <w:szCs w:val="18"/>
    </w:rPr>
  </w:style>
  <w:style w:type="paragraph" w:customStyle="1" w:styleId="Style18">
    <w:name w:val="_Style 18"/>
    <w:basedOn w:val="a"/>
    <w:next w:val="a"/>
    <w:qFormat/>
    <w:rsid w:val="0041154F"/>
    <w:pPr>
      <w:pBdr>
        <w:bottom w:val="single" w:sz="6" w:space="1" w:color="auto"/>
      </w:pBdr>
      <w:jc w:val="center"/>
    </w:pPr>
    <w:rPr>
      <w:rFonts w:ascii="Arial" w:eastAsia="宋体"/>
      <w:vanish/>
      <w:sz w:val="16"/>
    </w:rPr>
  </w:style>
  <w:style w:type="paragraph" w:customStyle="1" w:styleId="Style19">
    <w:name w:val="_Style 19"/>
    <w:basedOn w:val="a"/>
    <w:next w:val="a"/>
    <w:qFormat/>
    <w:rsid w:val="0041154F"/>
    <w:pPr>
      <w:pBdr>
        <w:top w:val="single" w:sz="6" w:space="1" w:color="auto"/>
      </w:pBdr>
      <w:jc w:val="center"/>
    </w:pPr>
    <w:rPr>
      <w:rFonts w:ascii="Arial" w:eastAsia="宋体"/>
      <w:vanish/>
      <w:sz w:val="16"/>
    </w:rPr>
  </w:style>
  <w:style w:type="character" w:customStyle="1" w:styleId="1Char">
    <w:name w:val="标题 1 Char"/>
    <w:basedOn w:val="a0"/>
    <w:link w:val="1"/>
    <w:uiPriority w:val="9"/>
    <w:rsid w:val="00B61CE5"/>
    <w:rPr>
      <w:rFonts w:eastAsia="黑体" w:cs="Times New Roman"/>
      <w:bCs/>
      <w:kern w:val="44"/>
      <w:sz w:val="32"/>
      <w:szCs w:val="44"/>
    </w:rPr>
  </w:style>
  <w:style w:type="character" w:customStyle="1" w:styleId="2Char">
    <w:name w:val="标题 2 Char"/>
    <w:basedOn w:val="a0"/>
    <w:link w:val="2"/>
    <w:uiPriority w:val="9"/>
    <w:rsid w:val="00B61CE5"/>
    <w:rPr>
      <w:rFonts w:eastAsia="楷体_GB2312" w:cs="Times New Roman"/>
      <w:bCs/>
      <w:sz w:val="32"/>
      <w:szCs w:val="32"/>
    </w:rPr>
  </w:style>
  <w:style w:type="character" w:customStyle="1" w:styleId="6Char">
    <w:name w:val="标题 6 Char"/>
    <w:basedOn w:val="a0"/>
    <w:link w:val="6"/>
    <w:uiPriority w:val="9"/>
    <w:rsid w:val="00032B67"/>
    <w:rPr>
      <w:rFonts w:ascii="Cambria" w:eastAsia="宋体" w:hAnsi="Cambria"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75121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v-veri.chinatax.gov.cn/"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tax.sichuan.chinatax.gov.cn/yhs-web/cxzx/index.html?code=1111&amp;id=846"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8E5CC0-A795-479C-8C69-6A7711B1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1920</Words>
  <Characters>10949</Characters>
  <Application>Microsoft Office Word</Application>
  <DocSecurity>0</DocSecurity>
  <Lines>91</Lines>
  <Paragraphs>25</Paragraphs>
  <ScaleCrop>false</ScaleCrop>
  <Company/>
  <LinksUpToDate>false</LinksUpToDate>
  <CharactersWithSpaces>12844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2020-07-06T10:49:00Z</dcterms:created>
  <dcterms:modified xsi:type="dcterms:W3CDTF">2020-07-07T00:22:00Z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